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B1AA2" w14:textId="77777777" w:rsidR="00D92661" w:rsidRDefault="007633CF">
      <w:pPr>
        <w:pStyle w:val="a4"/>
      </w:pPr>
      <w:r>
        <w:rPr>
          <w:color w:val="1F3863"/>
        </w:rPr>
        <w:t>PSO806.</w:t>
      </w:r>
      <w:r>
        <w:rPr>
          <w:color w:val="1F3863"/>
          <w:spacing w:val="-5"/>
        </w:rPr>
        <w:t xml:space="preserve"> </w:t>
      </w:r>
      <w:r>
        <w:rPr>
          <w:color w:val="1F3863"/>
        </w:rPr>
        <w:t>αριθμός</w:t>
      </w:r>
      <w:r>
        <w:rPr>
          <w:color w:val="1F3863"/>
          <w:spacing w:val="-3"/>
        </w:rPr>
        <w:t xml:space="preserve"> </w:t>
      </w:r>
      <w:r>
        <w:rPr>
          <w:color w:val="1F3863"/>
        </w:rPr>
        <w:t>νέων</w:t>
      </w:r>
      <w:r>
        <w:rPr>
          <w:color w:val="1F3863"/>
          <w:spacing w:val="-2"/>
        </w:rPr>
        <w:t xml:space="preserve"> </w:t>
      </w:r>
      <w:r>
        <w:rPr>
          <w:color w:val="1F3863"/>
        </w:rPr>
        <w:t>δομών/φορέων</w:t>
      </w:r>
      <w:r>
        <w:rPr>
          <w:color w:val="1F3863"/>
          <w:spacing w:val="-3"/>
        </w:rPr>
        <w:t xml:space="preserve"> </w:t>
      </w:r>
      <w:r>
        <w:rPr>
          <w:color w:val="1F3863"/>
        </w:rPr>
        <w:t>υγείας</w:t>
      </w:r>
      <w:r>
        <w:rPr>
          <w:color w:val="1F3863"/>
          <w:spacing w:val="-3"/>
        </w:rPr>
        <w:t xml:space="preserve"> </w:t>
      </w:r>
      <w:r>
        <w:rPr>
          <w:color w:val="1F3863"/>
        </w:rPr>
        <w:t>που</w:t>
      </w:r>
      <w:r>
        <w:rPr>
          <w:color w:val="1F3863"/>
          <w:spacing w:val="-2"/>
        </w:rPr>
        <w:t xml:space="preserve"> υποστηρίζονται</w:t>
      </w:r>
    </w:p>
    <w:p w14:paraId="2AB99EFB" w14:textId="77777777" w:rsidR="00D92661" w:rsidRDefault="00D92661">
      <w:pPr>
        <w:pStyle w:val="a3"/>
        <w:spacing w:before="1"/>
        <w:rPr>
          <w:rFonts w:ascii="Calibri Light"/>
          <w:sz w:val="10"/>
        </w:rPr>
      </w:pPr>
    </w:p>
    <w:tbl>
      <w:tblPr>
        <w:tblStyle w:val="TableNormal"/>
        <w:tblW w:w="0" w:type="auto"/>
        <w:tblInd w:w="98" w:type="dxa"/>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Layout w:type="fixed"/>
        <w:tblLook w:val="01E0" w:firstRow="1" w:lastRow="1" w:firstColumn="1" w:lastColumn="1" w:noHBand="0" w:noVBand="0"/>
      </w:tblPr>
      <w:tblGrid>
        <w:gridCol w:w="2321"/>
        <w:gridCol w:w="7417"/>
      </w:tblGrid>
      <w:tr w:rsidR="00D92661" w14:paraId="772DC24F" w14:textId="77777777">
        <w:trPr>
          <w:trHeight w:val="363"/>
        </w:trPr>
        <w:tc>
          <w:tcPr>
            <w:tcW w:w="2321" w:type="dxa"/>
            <w:tcBorders>
              <w:bottom w:val="single" w:sz="12" w:space="0" w:color="45CAF5"/>
            </w:tcBorders>
            <w:shd w:val="clear" w:color="auto" w:fill="C1ECFB"/>
          </w:tcPr>
          <w:p w14:paraId="2E14CCC4" w14:textId="77777777" w:rsidR="00D92661" w:rsidRDefault="007633CF">
            <w:pPr>
              <w:pStyle w:val="TableParagraph"/>
              <w:ind w:left="9"/>
              <w:jc w:val="center"/>
              <w:rPr>
                <w:b/>
                <w:sz w:val="20"/>
              </w:rPr>
            </w:pPr>
            <w:r>
              <w:rPr>
                <w:b/>
                <w:spacing w:val="-2"/>
                <w:sz w:val="20"/>
              </w:rPr>
              <w:t>Πεδίο</w:t>
            </w:r>
          </w:p>
        </w:tc>
        <w:tc>
          <w:tcPr>
            <w:tcW w:w="7417" w:type="dxa"/>
            <w:tcBorders>
              <w:bottom w:val="single" w:sz="12" w:space="0" w:color="45CAF5"/>
            </w:tcBorders>
            <w:shd w:val="clear" w:color="auto" w:fill="C1ECFB"/>
          </w:tcPr>
          <w:p w14:paraId="6F003CEA" w14:textId="77777777" w:rsidR="00D92661" w:rsidRDefault="007633CF">
            <w:pPr>
              <w:pStyle w:val="TableParagraph"/>
              <w:rPr>
                <w:b/>
                <w:sz w:val="20"/>
              </w:rPr>
            </w:pPr>
            <w:proofErr w:type="spellStart"/>
            <w:r>
              <w:rPr>
                <w:b/>
                <w:spacing w:val="-2"/>
                <w:sz w:val="20"/>
              </w:rPr>
              <w:t>Μεταδεδομένα</w:t>
            </w:r>
            <w:proofErr w:type="spellEnd"/>
            <w:r>
              <w:rPr>
                <w:b/>
                <w:spacing w:val="9"/>
                <w:sz w:val="20"/>
              </w:rPr>
              <w:t xml:space="preserve"> </w:t>
            </w:r>
            <w:r>
              <w:rPr>
                <w:b/>
                <w:spacing w:val="-2"/>
                <w:sz w:val="20"/>
              </w:rPr>
              <w:t>δείκτη</w:t>
            </w:r>
          </w:p>
        </w:tc>
      </w:tr>
      <w:tr w:rsidR="00D92661" w14:paraId="3A6524BC" w14:textId="77777777">
        <w:trPr>
          <w:trHeight w:val="364"/>
        </w:trPr>
        <w:tc>
          <w:tcPr>
            <w:tcW w:w="2321" w:type="dxa"/>
            <w:tcBorders>
              <w:top w:val="single" w:sz="12" w:space="0" w:color="45CAF5"/>
              <w:bottom w:val="single" w:sz="2" w:space="0" w:color="45CAF5"/>
            </w:tcBorders>
          </w:tcPr>
          <w:p w14:paraId="318440B8" w14:textId="77777777" w:rsidR="00D92661" w:rsidRDefault="007633CF">
            <w:pPr>
              <w:pStyle w:val="TableParagraph"/>
              <w:rPr>
                <w:b/>
                <w:sz w:val="20"/>
              </w:rPr>
            </w:pPr>
            <w:r>
              <w:rPr>
                <w:b/>
                <w:sz w:val="20"/>
              </w:rPr>
              <w:t>Κωδικός</w:t>
            </w:r>
            <w:r>
              <w:rPr>
                <w:b/>
                <w:spacing w:val="-8"/>
                <w:sz w:val="20"/>
              </w:rPr>
              <w:t xml:space="preserve"> </w:t>
            </w:r>
            <w:r>
              <w:rPr>
                <w:b/>
                <w:spacing w:val="-2"/>
                <w:sz w:val="20"/>
              </w:rPr>
              <w:t>δείκτη</w:t>
            </w:r>
          </w:p>
        </w:tc>
        <w:tc>
          <w:tcPr>
            <w:tcW w:w="7417" w:type="dxa"/>
            <w:tcBorders>
              <w:top w:val="single" w:sz="12" w:space="0" w:color="45CAF5"/>
              <w:bottom w:val="single" w:sz="2" w:space="0" w:color="45CAF5"/>
              <w:right w:val="single" w:sz="2" w:space="0" w:color="45CAF5"/>
            </w:tcBorders>
          </w:tcPr>
          <w:p w14:paraId="39B39B9A" w14:textId="77777777" w:rsidR="00D92661" w:rsidRDefault="007633CF">
            <w:pPr>
              <w:pStyle w:val="TableParagraph"/>
              <w:rPr>
                <w:b/>
                <w:sz w:val="20"/>
              </w:rPr>
            </w:pPr>
            <w:r>
              <w:rPr>
                <w:b/>
                <w:spacing w:val="-2"/>
                <w:sz w:val="20"/>
              </w:rPr>
              <w:t>PSO806</w:t>
            </w:r>
          </w:p>
        </w:tc>
      </w:tr>
      <w:tr w:rsidR="00D92661" w14:paraId="749EE26F" w14:textId="77777777">
        <w:trPr>
          <w:trHeight w:val="364"/>
        </w:trPr>
        <w:tc>
          <w:tcPr>
            <w:tcW w:w="2321" w:type="dxa"/>
            <w:tcBorders>
              <w:top w:val="single" w:sz="2" w:space="0" w:color="45CAF5"/>
              <w:bottom w:val="single" w:sz="2" w:space="0" w:color="45CAF5"/>
            </w:tcBorders>
          </w:tcPr>
          <w:p w14:paraId="553F0634" w14:textId="77777777" w:rsidR="00D92661" w:rsidRDefault="007633CF">
            <w:pPr>
              <w:pStyle w:val="TableParagraph"/>
              <w:rPr>
                <w:b/>
                <w:sz w:val="20"/>
              </w:rPr>
            </w:pPr>
            <w:r>
              <w:rPr>
                <w:b/>
                <w:spacing w:val="-2"/>
                <w:sz w:val="20"/>
              </w:rPr>
              <w:t>Ονομασία</w:t>
            </w:r>
            <w:r>
              <w:rPr>
                <w:b/>
                <w:spacing w:val="3"/>
                <w:sz w:val="20"/>
              </w:rPr>
              <w:t xml:space="preserve"> </w:t>
            </w:r>
            <w:r>
              <w:rPr>
                <w:b/>
                <w:spacing w:val="-2"/>
                <w:sz w:val="20"/>
              </w:rPr>
              <w:t>δείκτη</w:t>
            </w:r>
          </w:p>
        </w:tc>
        <w:tc>
          <w:tcPr>
            <w:tcW w:w="7417" w:type="dxa"/>
            <w:tcBorders>
              <w:top w:val="single" w:sz="2" w:space="0" w:color="45CAF5"/>
              <w:bottom w:val="single" w:sz="4" w:space="0" w:color="45CAF5"/>
              <w:right w:val="single" w:sz="2" w:space="0" w:color="45CAF5"/>
            </w:tcBorders>
          </w:tcPr>
          <w:p w14:paraId="6DDDE4C9" w14:textId="77777777" w:rsidR="00D92661" w:rsidRDefault="007633CF">
            <w:pPr>
              <w:pStyle w:val="TableParagraph"/>
              <w:rPr>
                <w:b/>
                <w:sz w:val="20"/>
              </w:rPr>
            </w:pPr>
            <w:r>
              <w:rPr>
                <w:b/>
                <w:sz w:val="20"/>
              </w:rPr>
              <w:t>αριθμός</w:t>
            </w:r>
            <w:r>
              <w:rPr>
                <w:b/>
                <w:spacing w:val="-7"/>
                <w:sz w:val="20"/>
              </w:rPr>
              <w:t xml:space="preserve"> </w:t>
            </w:r>
            <w:r>
              <w:rPr>
                <w:b/>
                <w:sz w:val="20"/>
              </w:rPr>
              <w:t>νέων</w:t>
            </w:r>
            <w:r>
              <w:rPr>
                <w:b/>
                <w:spacing w:val="-8"/>
                <w:sz w:val="20"/>
              </w:rPr>
              <w:t xml:space="preserve"> </w:t>
            </w:r>
            <w:r>
              <w:rPr>
                <w:b/>
                <w:sz w:val="20"/>
              </w:rPr>
              <w:t>δομών/φορέων</w:t>
            </w:r>
            <w:r>
              <w:rPr>
                <w:b/>
                <w:spacing w:val="-8"/>
                <w:sz w:val="20"/>
              </w:rPr>
              <w:t xml:space="preserve"> </w:t>
            </w:r>
            <w:r>
              <w:rPr>
                <w:b/>
                <w:sz w:val="20"/>
              </w:rPr>
              <w:t>υγείας</w:t>
            </w:r>
            <w:r>
              <w:rPr>
                <w:b/>
                <w:spacing w:val="-7"/>
                <w:sz w:val="20"/>
              </w:rPr>
              <w:t xml:space="preserve"> </w:t>
            </w:r>
            <w:r>
              <w:rPr>
                <w:b/>
                <w:sz w:val="20"/>
              </w:rPr>
              <w:t>που</w:t>
            </w:r>
            <w:r>
              <w:rPr>
                <w:b/>
                <w:spacing w:val="-7"/>
                <w:sz w:val="20"/>
              </w:rPr>
              <w:t xml:space="preserve"> </w:t>
            </w:r>
            <w:r>
              <w:rPr>
                <w:b/>
                <w:spacing w:val="-2"/>
                <w:sz w:val="20"/>
              </w:rPr>
              <w:t>υποστηρίζονται</w:t>
            </w:r>
          </w:p>
        </w:tc>
      </w:tr>
      <w:tr w:rsidR="00D92661" w14:paraId="03DF1F5D" w14:textId="77777777">
        <w:trPr>
          <w:trHeight w:val="9982"/>
        </w:trPr>
        <w:tc>
          <w:tcPr>
            <w:tcW w:w="2321" w:type="dxa"/>
            <w:tcBorders>
              <w:top w:val="single" w:sz="2" w:space="0" w:color="45CAF5"/>
              <w:bottom w:val="single" w:sz="2" w:space="0" w:color="45CAF5"/>
              <w:right w:val="single" w:sz="4" w:space="0" w:color="45CAF5"/>
            </w:tcBorders>
          </w:tcPr>
          <w:p w14:paraId="0E61C06D" w14:textId="77777777" w:rsidR="00D92661" w:rsidRPr="00A37147" w:rsidRDefault="007633CF">
            <w:pPr>
              <w:pStyle w:val="TableParagraph"/>
              <w:rPr>
                <w:b/>
                <w:sz w:val="20"/>
              </w:rPr>
            </w:pPr>
            <w:r w:rsidRPr="00A37147">
              <w:rPr>
                <w:b/>
                <w:spacing w:val="-2"/>
                <w:sz w:val="20"/>
              </w:rPr>
              <w:t>Ορισμός</w:t>
            </w:r>
          </w:p>
        </w:tc>
        <w:tc>
          <w:tcPr>
            <w:tcW w:w="7417" w:type="dxa"/>
            <w:tcBorders>
              <w:top w:val="single" w:sz="4" w:space="0" w:color="45CAF5"/>
              <w:left w:val="single" w:sz="4" w:space="0" w:color="45CAF5"/>
              <w:bottom w:val="single" w:sz="4" w:space="0" w:color="45CAF5"/>
              <w:right w:val="single" w:sz="4" w:space="0" w:color="45CAF5"/>
            </w:tcBorders>
          </w:tcPr>
          <w:p w14:paraId="571FD210" w14:textId="77777777" w:rsidR="00D92661" w:rsidRPr="00A37147" w:rsidRDefault="007633CF">
            <w:pPr>
              <w:pStyle w:val="TableParagraph"/>
              <w:ind w:right="46"/>
              <w:jc w:val="both"/>
              <w:rPr>
                <w:sz w:val="20"/>
              </w:rPr>
            </w:pPr>
            <w:r w:rsidRPr="00A37147">
              <w:rPr>
                <w:sz w:val="20"/>
              </w:rPr>
              <w:t>Αριθμός των νέων μονάδων πρωτοβάθμιας φροντίδας υγείας (ΤΟΜΥ), νέων δομών ψυχικής υγείας (ΨΥ), νέων δομών πρόληψης και αντιμετώπισης εξαρτήσεων, καθώς και των Κινητών Ομάδων Υγείας (ΚΟΜΥ) που υποστηρίζονται από το ΕΚΤ+, οι οποίες για πρώτη φορά</w:t>
            </w:r>
            <w:r w:rsidRPr="00A37147">
              <w:rPr>
                <w:spacing w:val="-1"/>
                <w:sz w:val="20"/>
              </w:rPr>
              <w:t xml:space="preserve"> </w:t>
            </w:r>
            <w:r w:rsidRPr="00A37147">
              <w:rPr>
                <w:sz w:val="20"/>
              </w:rPr>
              <w:t>θα συγχρηματοδοτηθούν</w:t>
            </w:r>
            <w:r w:rsidRPr="00A37147">
              <w:rPr>
                <w:spacing w:val="-1"/>
                <w:sz w:val="20"/>
              </w:rPr>
              <w:t xml:space="preserve"> </w:t>
            </w:r>
            <w:r w:rsidRPr="00A37147">
              <w:rPr>
                <w:sz w:val="20"/>
              </w:rPr>
              <w:t>από τα</w:t>
            </w:r>
            <w:r w:rsidRPr="00A37147">
              <w:rPr>
                <w:spacing w:val="-1"/>
                <w:sz w:val="20"/>
              </w:rPr>
              <w:t xml:space="preserve"> </w:t>
            </w:r>
            <w:r w:rsidRPr="00A37147">
              <w:rPr>
                <w:sz w:val="20"/>
              </w:rPr>
              <w:t>περιφερειακά προγράμματα</w:t>
            </w:r>
            <w:r w:rsidRPr="00A37147">
              <w:rPr>
                <w:spacing w:val="-1"/>
                <w:sz w:val="20"/>
              </w:rPr>
              <w:t xml:space="preserve"> </w:t>
            </w:r>
            <w:r w:rsidRPr="00A37147">
              <w:rPr>
                <w:sz w:val="20"/>
              </w:rPr>
              <w:t>της</w:t>
            </w:r>
            <w:r w:rsidRPr="00A37147">
              <w:rPr>
                <w:spacing w:val="-1"/>
                <w:sz w:val="20"/>
              </w:rPr>
              <w:t xml:space="preserve"> </w:t>
            </w:r>
            <w:r w:rsidRPr="00A37147">
              <w:rPr>
                <w:sz w:val="20"/>
              </w:rPr>
              <w:t xml:space="preserve">ΠΠ 2021- </w:t>
            </w:r>
            <w:r w:rsidRPr="00A37147">
              <w:rPr>
                <w:spacing w:val="-2"/>
                <w:sz w:val="20"/>
              </w:rPr>
              <w:t>2027.</w:t>
            </w:r>
          </w:p>
          <w:p w14:paraId="7ACAA00D" w14:textId="0B2317DA" w:rsidR="00D92661" w:rsidRPr="00A37147" w:rsidRDefault="007633CF" w:rsidP="00662C56">
            <w:pPr>
              <w:pStyle w:val="TableParagraph"/>
              <w:spacing w:line="297" w:lineRule="auto"/>
              <w:jc w:val="both"/>
              <w:rPr>
                <w:sz w:val="20"/>
              </w:rPr>
            </w:pPr>
            <w:r w:rsidRPr="00A37147">
              <w:rPr>
                <w:sz w:val="20"/>
              </w:rPr>
              <w:t>Δομές:</w:t>
            </w:r>
            <w:r w:rsidRPr="00A37147">
              <w:rPr>
                <w:spacing w:val="-6"/>
                <w:sz w:val="20"/>
              </w:rPr>
              <w:t xml:space="preserve"> </w:t>
            </w:r>
            <w:r w:rsidRPr="00A37147">
              <w:rPr>
                <w:sz w:val="20"/>
              </w:rPr>
              <w:t>οι</w:t>
            </w:r>
            <w:r w:rsidRPr="00A37147">
              <w:rPr>
                <w:spacing w:val="-5"/>
                <w:sz w:val="20"/>
              </w:rPr>
              <w:t xml:space="preserve"> </w:t>
            </w:r>
            <w:r w:rsidRPr="00A37147">
              <w:rPr>
                <w:sz w:val="20"/>
              </w:rPr>
              <w:t>ΤΟΜΥ,</w:t>
            </w:r>
            <w:r w:rsidRPr="00A37147">
              <w:rPr>
                <w:spacing w:val="-5"/>
                <w:sz w:val="20"/>
              </w:rPr>
              <w:t xml:space="preserve"> </w:t>
            </w:r>
            <w:r w:rsidRPr="00A37147">
              <w:rPr>
                <w:sz w:val="20"/>
              </w:rPr>
              <w:t>οι</w:t>
            </w:r>
            <w:r w:rsidRPr="00A37147">
              <w:rPr>
                <w:spacing w:val="-5"/>
                <w:sz w:val="20"/>
              </w:rPr>
              <w:t xml:space="preserve"> </w:t>
            </w:r>
            <w:r w:rsidRPr="00A37147">
              <w:rPr>
                <w:sz w:val="20"/>
              </w:rPr>
              <w:t>δομές</w:t>
            </w:r>
            <w:r w:rsidRPr="00A37147">
              <w:rPr>
                <w:spacing w:val="-3"/>
                <w:sz w:val="20"/>
              </w:rPr>
              <w:t xml:space="preserve"> </w:t>
            </w:r>
            <w:r w:rsidRPr="00A37147">
              <w:rPr>
                <w:sz w:val="20"/>
              </w:rPr>
              <w:t>ΨΥ</w:t>
            </w:r>
            <w:r w:rsidR="004D5166" w:rsidRPr="00A37147">
              <w:rPr>
                <w:sz w:val="20"/>
              </w:rPr>
              <w:t xml:space="preserve"> (π.χ. Κέντρα Ημέρας, Κινητές Μονάδες, Μονάδες Ολοκληρωμένης Φροντίδας Ψυχικής Υγείας παιδιών και εφήβων μέσω Κέντρων Ημέρας με κινητά κλιμάκια για άτομα με αυτισμό και </w:t>
            </w:r>
            <w:proofErr w:type="spellStart"/>
            <w:r w:rsidR="004D5166" w:rsidRPr="00A37147">
              <w:rPr>
                <w:sz w:val="20"/>
              </w:rPr>
              <w:t>νευροαναπτυξιακές</w:t>
            </w:r>
            <w:proofErr w:type="spellEnd"/>
            <w:r w:rsidR="004D5166" w:rsidRPr="00A37147">
              <w:rPr>
                <w:sz w:val="20"/>
              </w:rPr>
              <w:t xml:space="preserve"> διαταραχές  (ΚΗΟΦ), Εξειδικευμένα Γραφεία Υποστηριζόμενης Απασχόλησης (ΕΓΥΑ), κ.α.)</w:t>
            </w:r>
            <w:r w:rsidRPr="00A37147">
              <w:rPr>
                <w:spacing w:val="-4"/>
                <w:sz w:val="20"/>
              </w:rPr>
              <w:t xml:space="preserve"> </w:t>
            </w:r>
            <w:r w:rsidRPr="00A37147">
              <w:rPr>
                <w:sz w:val="20"/>
              </w:rPr>
              <w:t>και</w:t>
            </w:r>
            <w:r w:rsidRPr="00A37147">
              <w:rPr>
                <w:spacing w:val="-5"/>
                <w:sz w:val="20"/>
              </w:rPr>
              <w:t xml:space="preserve"> </w:t>
            </w:r>
            <w:r w:rsidRPr="00A37147">
              <w:rPr>
                <w:sz w:val="20"/>
              </w:rPr>
              <w:t>οι</w:t>
            </w:r>
            <w:r w:rsidRPr="00A37147">
              <w:rPr>
                <w:spacing w:val="-5"/>
                <w:sz w:val="20"/>
              </w:rPr>
              <w:t xml:space="preserve"> </w:t>
            </w:r>
            <w:r w:rsidRPr="00A37147">
              <w:rPr>
                <w:sz w:val="20"/>
              </w:rPr>
              <w:t>δομές</w:t>
            </w:r>
            <w:r w:rsidRPr="00A37147">
              <w:rPr>
                <w:spacing w:val="-5"/>
                <w:sz w:val="20"/>
              </w:rPr>
              <w:t xml:space="preserve"> </w:t>
            </w:r>
            <w:r w:rsidRPr="00A37147">
              <w:rPr>
                <w:sz w:val="20"/>
              </w:rPr>
              <w:t>αντιμετώπισης</w:t>
            </w:r>
            <w:r w:rsidRPr="00A37147">
              <w:rPr>
                <w:spacing w:val="-6"/>
                <w:sz w:val="20"/>
              </w:rPr>
              <w:t xml:space="preserve"> </w:t>
            </w:r>
            <w:r w:rsidRPr="00A37147">
              <w:rPr>
                <w:sz w:val="20"/>
              </w:rPr>
              <w:t>εξαρτήσεων</w:t>
            </w:r>
            <w:r w:rsidR="004D5166" w:rsidRPr="00A37147">
              <w:rPr>
                <w:sz w:val="20"/>
              </w:rPr>
              <w:t>.</w:t>
            </w:r>
            <w:r w:rsidR="00E92FD3" w:rsidRPr="00A37147">
              <w:rPr>
                <w:sz w:val="20"/>
              </w:rPr>
              <w:t xml:space="preserve"> </w:t>
            </w:r>
            <w:r w:rsidR="00485DE5" w:rsidRPr="00A37147">
              <w:rPr>
                <w:sz w:val="20"/>
              </w:rPr>
              <w:t>.</w:t>
            </w:r>
          </w:p>
          <w:p w14:paraId="6949B65C" w14:textId="1E4DDBB5" w:rsidR="003F319F" w:rsidRPr="00A37147" w:rsidRDefault="003F319F" w:rsidP="00662C56">
            <w:pPr>
              <w:pStyle w:val="TableParagraph"/>
              <w:spacing w:line="297" w:lineRule="auto"/>
              <w:jc w:val="both"/>
              <w:rPr>
                <w:sz w:val="20"/>
              </w:rPr>
            </w:pPr>
            <w:r w:rsidRPr="00A37147">
              <w:rPr>
                <w:sz w:val="20"/>
              </w:rPr>
              <w:t xml:space="preserve">Φορείς: </w:t>
            </w:r>
            <w:r w:rsidRPr="00A37147">
              <w:rPr>
                <w:sz w:val="20"/>
                <w:lang w:val="en-US"/>
              </w:rPr>
              <w:t>o</w:t>
            </w:r>
            <w:r w:rsidRPr="00A37147">
              <w:rPr>
                <w:sz w:val="20"/>
              </w:rPr>
              <w:t xml:space="preserve">ι </w:t>
            </w:r>
            <w:r w:rsidRPr="00A37147">
              <w:rPr>
                <w:sz w:val="20"/>
                <w:lang w:val="en-US"/>
              </w:rPr>
              <w:t>KOMY</w:t>
            </w:r>
          </w:p>
          <w:p w14:paraId="4A6B16AC" w14:textId="7C3D4174" w:rsidR="00D92661" w:rsidRPr="00A37147" w:rsidRDefault="007633CF" w:rsidP="00404E85">
            <w:pPr>
              <w:pStyle w:val="TableParagraph"/>
              <w:spacing w:before="2"/>
              <w:ind w:right="55"/>
              <w:jc w:val="both"/>
              <w:rPr>
                <w:sz w:val="20"/>
              </w:rPr>
            </w:pPr>
            <w:r w:rsidRPr="00A37147">
              <w:rPr>
                <w:sz w:val="20"/>
              </w:rPr>
              <w:t>Δεν συνδέονται με το δείκτη PSO806 νέες δομές στους τομείς δημόσιας υγείας, μακροχρόνιας φροντίδας κλπ.</w:t>
            </w:r>
          </w:p>
          <w:p w14:paraId="09519962" w14:textId="77777777" w:rsidR="00D92661" w:rsidRPr="00A37147" w:rsidRDefault="007633CF">
            <w:pPr>
              <w:pStyle w:val="TableParagraph"/>
              <w:spacing w:before="119"/>
              <w:ind w:right="50"/>
              <w:jc w:val="both"/>
              <w:rPr>
                <w:sz w:val="20"/>
              </w:rPr>
            </w:pPr>
            <w:r w:rsidRPr="00A37147">
              <w:rPr>
                <w:sz w:val="20"/>
              </w:rPr>
              <w:t>Η</w:t>
            </w:r>
            <w:r w:rsidRPr="00A37147">
              <w:rPr>
                <w:spacing w:val="-5"/>
                <w:sz w:val="20"/>
              </w:rPr>
              <w:t xml:space="preserve"> </w:t>
            </w:r>
            <w:r w:rsidRPr="00A37147">
              <w:rPr>
                <w:sz w:val="20"/>
              </w:rPr>
              <w:t>κάθε</w:t>
            </w:r>
            <w:r w:rsidRPr="00A37147">
              <w:rPr>
                <w:spacing w:val="-5"/>
                <w:sz w:val="20"/>
              </w:rPr>
              <w:t xml:space="preserve"> </w:t>
            </w:r>
            <w:r w:rsidRPr="00A37147">
              <w:rPr>
                <w:sz w:val="20"/>
              </w:rPr>
              <w:t>δομή/φορέας</w:t>
            </w:r>
            <w:r w:rsidRPr="00A37147">
              <w:rPr>
                <w:spacing w:val="-6"/>
                <w:sz w:val="20"/>
              </w:rPr>
              <w:t xml:space="preserve"> </w:t>
            </w:r>
            <w:proofErr w:type="spellStart"/>
            <w:r w:rsidRPr="00A37147">
              <w:rPr>
                <w:sz w:val="20"/>
              </w:rPr>
              <w:t>μετράται</w:t>
            </w:r>
            <w:proofErr w:type="spellEnd"/>
            <w:r w:rsidRPr="00A37147">
              <w:rPr>
                <w:spacing w:val="-5"/>
                <w:sz w:val="20"/>
              </w:rPr>
              <w:t xml:space="preserve"> </w:t>
            </w:r>
            <w:r w:rsidRPr="00A37147">
              <w:rPr>
                <w:sz w:val="20"/>
              </w:rPr>
              <w:t>μία</w:t>
            </w:r>
            <w:r w:rsidRPr="00A37147">
              <w:rPr>
                <w:spacing w:val="-6"/>
                <w:sz w:val="20"/>
              </w:rPr>
              <w:t xml:space="preserve"> </w:t>
            </w:r>
            <w:r w:rsidRPr="00A37147">
              <w:rPr>
                <w:sz w:val="20"/>
              </w:rPr>
              <w:t>φορά</w:t>
            </w:r>
            <w:r w:rsidRPr="00A37147">
              <w:rPr>
                <w:spacing w:val="-6"/>
                <w:sz w:val="20"/>
              </w:rPr>
              <w:t xml:space="preserve"> </w:t>
            </w:r>
            <w:r w:rsidRPr="00A37147">
              <w:rPr>
                <w:sz w:val="20"/>
              </w:rPr>
              <w:t>στο</w:t>
            </w:r>
            <w:r w:rsidRPr="00A37147">
              <w:rPr>
                <w:spacing w:val="-5"/>
                <w:sz w:val="20"/>
              </w:rPr>
              <w:t xml:space="preserve"> </w:t>
            </w:r>
            <w:r w:rsidRPr="00A37147">
              <w:rPr>
                <w:sz w:val="20"/>
              </w:rPr>
              <w:t>επίπεδο</w:t>
            </w:r>
            <w:r w:rsidRPr="00A37147">
              <w:rPr>
                <w:spacing w:val="-5"/>
                <w:sz w:val="20"/>
              </w:rPr>
              <w:t xml:space="preserve"> </w:t>
            </w:r>
            <w:r w:rsidRPr="00A37147">
              <w:rPr>
                <w:sz w:val="20"/>
              </w:rPr>
              <w:t>της</w:t>
            </w:r>
            <w:r w:rsidRPr="00A37147">
              <w:rPr>
                <w:spacing w:val="-5"/>
                <w:sz w:val="20"/>
              </w:rPr>
              <w:t xml:space="preserve"> </w:t>
            </w:r>
            <w:r w:rsidRPr="00A37147">
              <w:rPr>
                <w:sz w:val="20"/>
              </w:rPr>
              <w:t>πράξης</w:t>
            </w:r>
            <w:r w:rsidRPr="00A37147">
              <w:rPr>
                <w:spacing w:val="-6"/>
                <w:sz w:val="20"/>
              </w:rPr>
              <w:t xml:space="preserve"> </w:t>
            </w:r>
            <w:r w:rsidRPr="00A37147">
              <w:rPr>
                <w:sz w:val="20"/>
              </w:rPr>
              <w:t>και</w:t>
            </w:r>
            <w:r w:rsidRPr="00A37147">
              <w:rPr>
                <w:spacing w:val="-4"/>
                <w:sz w:val="20"/>
              </w:rPr>
              <w:t xml:space="preserve"> </w:t>
            </w:r>
            <w:r w:rsidRPr="00A37147">
              <w:rPr>
                <w:sz w:val="20"/>
              </w:rPr>
              <w:t>λαμβάνει</w:t>
            </w:r>
            <w:r w:rsidRPr="00A37147">
              <w:rPr>
                <w:spacing w:val="-5"/>
                <w:sz w:val="20"/>
              </w:rPr>
              <w:t xml:space="preserve"> </w:t>
            </w:r>
            <w:r w:rsidRPr="00A37147">
              <w:rPr>
                <w:sz w:val="20"/>
              </w:rPr>
              <w:t>την</w:t>
            </w:r>
            <w:r w:rsidRPr="00A37147">
              <w:rPr>
                <w:spacing w:val="-6"/>
                <w:sz w:val="20"/>
              </w:rPr>
              <w:t xml:space="preserve"> </w:t>
            </w:r>
            <w:r w:rsidRPr="00A37147">
              <w:rPr>
                <w:sz w:val="20"/>
              </w:rPr>
              <w:t>τιμή</w:t>
            </w:r>
            <w:r w:rsidRPr="00A37147">
              <w:rPr>
                <w:spacing w:val="-3"/>
                <w:sz w:val="20"/>
              </w:rPr>
              <w:t xml:space="preserve"> </w:t>
            </w:r>
            <w:r w:rsidRPr="00A37147">
              <w:rPr>
                <w:sz w:val="20"/>
              </w:rPr>
              <w:t>1 όταν ξεκινά τη λειτουργία της/του (βεβαίωση έναρξης νέας/ου δομής/φορέα).</w:t>
            </w:r>
          </w:p>
          <w:p w14:paraId="1A75F05D" w14:textId="77777777" w:rsidR="00D92661" w:rsidRPr="00A37147" w:rsidRDefault="007633CF">
            <w:pPr>
              <w:pStyle w:val="TableParagraph"/>
              <w:spacing w:before="62"/>
              <w:ind w:right="46"/>
              <w:jc w:val="both"/>
              <w:rPr>
                <w:sz w:val="20"/>
              </w:rPr>
            </w:pPr>
            <w:r w:rsidRPr="00A37147">
              <w:rPr>
                <w:sz w:val="20"/>
              </w:rPr>
              <w:t xml:space="preserve">Σε πράξεις στις οποίες συγχρηματοδοτούνται 2 δομές σε διακριτά </w:t>
            </w:r>
            <w:proofErr w:type="spellStart"/>
            <w:r w:rsidRPr="00A37147">
              <w:rPr>
                <w:sz w:val="20"/>
              </w:rPr>
              <w:t>υποέργα</w:t>
            </w:r>
            <w:proofErr w:type="spellEnd"/>
            <w:r w:rsidRPr="00A37147">
              <w:rPr>
                <w:sz w:val="20"/>
              </w:rPr>
              <w:t>, ο δείκτης μετρά</w:t>
            </w:r>
            <w:r w:rsidRPr="00A37147">
              <w:rPr>
                <w:spacing w:val="-4"/>
                <w:sz w:val="20"/>
              </w:rPr>
              <w:t xml:space="preserve"> </w:t>
            </w:r>
            <w:r w:rsidRPr="00A37147">
              <w:rPr>
                <w:sz w:val="20"/>
              </w:rPr>
              <w:t>στο</w:t>
            </w:r>
            <w:r w:rsidRPr="00A37147">
              <w:rPr>
                <w:spacing w:val="-3"/>
                <w:sz w:val="20"/>
              </w:rPr>
              <w:t xml:space="preserve"> </w:t>
            </w:r>
            <w:r w:rsidRPr="00A37147">
              <w:rPr>
                <w:sz w:val="20"/>
              </w:rPr>
              <w:t>επίπεδο</w:t>
            </w:r>
            <w:r w:rsidRPr="00A37147">
              <w:rPr>
                <w:spacing w:val="-3"/>
                <w:sz w:val="20"/>
              </w:rPr>
              <w:t xml:space="preserve"> </w:t>
            </w:r>
            <w:r w:rsidRPr="00A37147">
              <w:rPr>
                <w:sz w:val="20"/>
              </w:rPr>
              <w:t>της</w:t>
            </w:r>
            <w:r w:rsidRPr="00A37147">
              <w:rPr>
                <w:spacing w:val="-4"/>
                <w:sz w:val="20"/>
              </w:rPr>
              <w:t xml:space="preserve"> </w:t>
            </w:r>
            <w:r w:rsidRPr="00A37147">
              <w:rPr>
                <w:sz w:val="20"/>
              </w:rPr>
              <w:t>πράξης</w:t>
            </w:r>
            <w:r w:rsidRPr="00A37147">
              <w:rPr>
                <w:spacing w:val="-4"/>
                <w:sz w:val="20"/>
              </w:rPr>
              <w:t xml:space="preserve"> </w:t>
            </w:r>
            <w:r w:rsidRPr="00A37147">
              <w:rPr>
                <w:sz w:val="20"/>
              </w:rPr>
              <w:t>κάθε</w:t>
            </w:r>
            <w:r w:rsidRPr="00A37147">
              <w:rPr>
                <w:spacing w:val="-4"/>
                <w:sz w:val="20"/>
              </w:rPr>
              <w:t xml:space="preserve"> </w:t>
            </w:r>
            <w:r w:rsidRPr="00A37147">
              <w:rPr>
                <w:sz w:val="20"/>
              </w:rPr>
              <w:t>δομή</w:t>
            </w:r>
            <w:r w:rsidRPr="00A37147">
              <w:rPr>
                <w:spacing w:val="-3"/>
                <w:sz w:val="20"/>
              </w:rPr>
              <w:t xml:space="preserve"> </w:t>
            </w:r>
            <w:r w:rsidRPr="00A37147">
              <w:rPr>
                <w:sz w:val="20"/>
              </w:rPr>
              <w:t>διακριτά.</w:t>
            </w:r>
            <w:r w:rsidRPr="00A37147">
              <w:rPr>
                <w:spacing w:val="-3"/>
                <w:sz w:val="20"/>
              </w:rPr>
              <w:t xml:space="preserve"> </w:t>
            </w:r>
            <w:r w:rsidRPr="00A37147">
              <w:rPr>
                <w:sz w:val="20"/>
              </w:rPr>
              <w:t>Δηλ.</w:t>
            </w:r>
            <w:r w:rsidRPr="00A37147">
              <w:rPr>
                <w:spacing w:val="-3"/>
                <w:sz w:val="20"/>
              </w:rPr>
              <w:t xml:space="preserve"> </w:t>
            </w:r>
            <w:r w:rsidRPr="00A37147">
              <w:rPr>
                <w:sz w:val="20"/>
              </w:rPr>
              <w:t>αν</w:t>
            </w:r>
            <w:r w:rsidRPr="00A37147">
              <w:rPr>
                <w:spacing w:val="-4"/>
                <w:sz w:val="20"/>
              </w:rPr>
              <w:t xml:space="preserve"> </w:t>
            </w:r>
            <w:r w:rsidRPr="00A37147">
              <w:rPr>
                <w:sz w:val="20"/>
              </w:rPr>
              <w:t>μία</w:t>
            </w:r>
            <w:r w:rsidRPr="00A37147">
              <w:rPr>
                <w:spacing w:val="-4"/>
                <w:sz w:val="20"/>
              </w:rPr>
              <w:t xml:space="preserve"> </w:t>
            </w:r>
            <w:r w:rsidRPr="00A37147">
              <w:rPr>
                <w:sz w:val="20"/>
              </w:rPr>
              <w:t>Πράξη</w:t>
            </w:r>
            <w:r w:rsidRPr="00A37147">
              <w:rPr>
                <w:spacing w:val="-3"/>
                <w:sz w:val="20"/>
              </w:rPr>
              <w:t xml:space="preserve"> </w:t>
            </w:r>
            <w:r w:rsidRPr="00A37147">
              <w:rPr>
                <w:sz w:val="20"/>
              </w:rPr>
              <w:t>περιλαμβάνει</w:t>
            </w:r>
            <w:r w:rsidRPr="00A37147">
              <w:rPr>
                <w:spacing w:val="-1"/>
                <w:sz w:val="20"/>
              </w:rPr>
              <w:t xml:space="preserve"> </w:t>
            </w:r>
            <w:r w:rsidRPr="00A37147">
              <w:rPr>
                <w:sz w:val="20"/>
              </w:rPr>
              <w:t>δύο δομές</w:t>
            </w:r>
            <w:r w:rsidRPr="00A37147">
              <w:rPr>
                <w:spacing w:val="-11"/>
                <w:sz w:val="20"/>
              </w:rPr>
              <w:t xml:space="preserve"> </w:t>
            </w:r>
            <w:r w:rsidRPr="00A37147">
              <w:rPr>
                <w:sz w:val="20"/>
              </w:rPr>
              <w:t>(2</w:t>
            </w:r>
            <w:r w:rsidRPr="00A37147">
              <w:rPr>
                <w:spacing w:val="-11"/>
                <w:sz w:val="20"/>
              </w:rPr>
              <w:t xml:space="preserve"> </w:t>
            </w:r>
            <w:proofErr w:type="spellStart"/>
            <w:r w:rsidRPr="00A37147">
              <w:rPr>
                <w:sz w:val="20"/>
              </w:rPr>
              <w:t>υποέργα</w:t>
            </w:r>
            <w:proofErr w:type="spellEnd"/>
            <w:r w:rsidRPr="00A37147">
              <w:rPr>
                <w:sz w:val="20"/>
              </w:rPr>
              <w:t>),</w:t>
            </w:r>
            <w:r w:rsidRPr="00A37147">
              <w:rPr>
                <w:spacing w:val="-11"/>
                <w:sz w:val="20"/>
              </w:rPr>
              <w:t xml:space="preserve"> </w:t>
            </w:r>
            <w:r w:rsidRPr="00A37147">
              <w:rPr>
                <w:sz w:val="20"/>
              </w:rPr>
              <w:t>π.χ.</w:t>
            </w:r>
            <w:r w:rsidRPr="00A37147">
              <w:rPr>
                <w:spacing w:val="-11"/>
                <w:sz w:val="20"/>
              </w:rPr>
              <w:t xml:space="preserve"> </w:t>
            </w:r>
            <w:r w:rsidRPr="00A37147">
              <w:rPr>
                <w:sz w:val="20"/>
              </w:rPr>
              <w:t>Κέντρο</w:t>
            </w:r>
            <w:r w:rsidRPr="00A37147">
              <w:rPr>
                <w:spacing w:val="-11"/>
                <w:sz w:val="20"/>
              </w:rPr>
              <w:t xml:space="preserve"> </w:t>
            </w:r>
            <w:r w:rsidRPr="00A37147">
              <w:rPr>
                <w:sz w:val="20"/>
              </w:rPr>
              <w:t>Ημέρας</w:t>
            </w:r>
            <w:r w:rsidRPr="00A37147">
              <w:rPr>
                <w:spacing w:val="-11"/>
                <w:sz w:val="20"/>
              </w:rPr>
              <w:t xml:space="preserve"> </w:t>
            </w:r>
            <w:r w:rsidRPr="00A37147">
              <w:rPr>
                <w:sz w:val="20"/>
              </w:rPr>
              <w:t>και</w:t>
            </w:r>
            <w:r w:rsidRPr="00A37147">
              <w:rPr>
                <w:spacing w:val="-11"/>
                <w:sz w:val="20"/>
              </w:rPr>
              <w:t xml:space="preserve"> </w:t>
            </w:r>
            <w:r w:rsidRPr="00A37147">
              <w:rPr>
                <w:sz w:val="20"/>
              </w:rPr>
              <w:t>Κινητή</w:t>
            </w:r>
            <w:r w:rsidRPr="00A37147">
              <w:rPr>
                <w:spacing w:val="-11"/>
                <w:sz w:val="20"/>
              </w:rPr>
              <w:t xml:space="preserve"> </w:t>
            </w:r>
            <w:r w:rsidRPr="00A37147">
              <w:rPr>
                <w:sz w:val="20"/>
              </w:rPr>
              <w:t>Μονάδα,</w:t>
            </w:r>
            <w:r w:rsidRPr="00A37147">
              <w:rPr>
                <w:spacing w:val="-9"/>
                <w:sz w:val="20"/>
              </w:rPr>
              <w:t xml:space="preserve"> </w:t>
            </w:r>
            <w:r w:rsidRPr="00A37147">
              <w:rPr>
                <w:sz w:val="20"/>
              </w:rPr>
              <w:t>τότε</w:t>
            </w:r>
            <w:r w:rsidRPr="00A37147">
              <w:rPr>
                <w:spacing w:val="-11"/>
                <w:sz w:val="20"/>
              </w:rPr>
              <w:t xml:space="preserve"> </w:t>
            </w:r>
            <w:r w:rsidRPr="00A37147">
              <w:rPr>
                <w:sz w:val="20"/>
              </w:rPr>
              <w:t>η</w:t>
            </w:r>
            <w:r w:rsidRPr="00A37147">
              <w:rPr>
                <w:spacing w:val="-10"/>
                <w:sz w:val="20"/>
              </w:rPr>
              <w:t xml:space="preserve"> </w:t>
            </w:r>
            <w:r w:rsidRPr="00A37147">
              <w:rPr>
                <w:sz w:val="20"/>
              </w:rPr>
              <w:t>κάθε</w:t>
            </w:r>
            <w:r w:rsidRPr="00A37147">
              <w:rPr>
                <w:spacing w:val="-11"/>
                <w:sz w:val="20"/>
              </w:rPr>
              <w:t xml:space="preserve"> </w:t>
            </w:r>
            <w:r w:rsidRPr="00A37147">
              <w:rPr>
                <w:sz w:val="20"/>
              </w:rPr>
              <w:t>δομή</w:t>
            </w:r>
            <w:r w:rsidRPr="00A37147">
              <w:rPr>
                <w:spacing w:val="-10"/>
                <w:sz w:val="20"/>
              </w:rPr>
              <w:t xml:space="preserve"> </w:t>
            </w:r>
            <w:r w:rsidRPr="00A37147">
              <w:rPr>
                <w:sz w:val="20"/>
              </w:rPr>
              <w:t>θα</w:t>
            </w:r>
            <w:r w:rsidRPr="00A37147">
              <w:rPr>
                <w:spacing w:val="-11"/>
                <w:sz w:val="20"/>
              </w:rPr>
              <w:t xml:space="preserve"> </w:t>
            </w:r>
            <w:r w:rsidRPr="00A37147">
              <w:rPr>
                <w:sz w:val="20"/>
              </w:rPr>
              <w:t>μετρηθεί διακριτά (ο δείκτης θα λάβει την τιμή 2).</w:t>
            </w:r>
          </w:p>
          <w:p w14:paraId="3992D642" w14:textId="77777777" w:rsidR="00D92661" w:rsidRPr="00A37147" w:rsidRDefault="007633CF">
            <w:pPr>
              <w:pStyle w:val="TableParagraph"/>
              <w:spacing w:before="120"/>
              <w:jc w:val="both"/>
              <w:rPr>
                <w:b/>
                <w:sz w:val="20"/>
              </w:rPr>
            </w:pPr>
            <w:r w:rsidRPr="00A37147">
              <w:rPr>
                <w:b/>
                <w:sz w:val="20"/>
              </w:rPr>
              <w:t>Α.</w:t>
            </w:r>
            <w:r w:rsidRPr="00A37147">
              <w:rPr>
                <w:b/>
                <w:spacing w:val="-6"/>
                <w:sz w:val="20"/>
              </w:rPr>
              <w:t xml:space="preserve"> </w:t>
            </w:r>
            <w:r w:rsidRPr="00A37147">
              <w:rPr>
                <w:b/>
                <w:sz w:val="20"/>
              </w:rPr>
              <w:t>Για</w:t>
            </w:r>
            <w:r w:rsidRPr="00A37147">
              <w:rPr>
                <w:b/>
                <w:spacing w:val="-5"/>
                <w:sz w:val="20"/>
              </w:rPr>
              <w:t xml:space="preserve"> </w:t>
            </w:r>
            <w:r w:rsidRPr="00A37147">
              <w:rPr>
                <w:b/>
                <w:sz w:val="20"/>
              </w:rPr>
              <w:t>τις</w:t>
            </w:r>
            <w:r w:rsidRPr="00A37147">
              <w:rPr>
                <w:b/>
                <w:spacing w:val="-4"/>
                <w:sz w:val="20"/>
              </w:rPr>
              <w:t xml:space="preserve"> </w:t>
            </w:r>
            <w:r w:rsidRPr="00A37147">
              <w:rPr>
                <w:b/>
                <w:sz w:val="20"/>
              </w:rPr>
              <w:t>Τοπικές</w:t>
            </w:r>
            <w:r w:rsidRPr="00A37147">
              <w:rPr>
                <w:b/>
                <w:spacing w:val="-4"/>
                <w:sz w:val="20"/>
              </w:rPr>
              <w:t xml:space="preserve"> </w:t>
            </w:r>
            <w:r w:rsidRPr="00A37147">
              <w:rPr>
                <w:b/>
                <w:sz w:val="20"/>
              </w:rPr>
              <w:t>Ομάδες</w:t>
            </w:r>
            <w:r w:rsidRPr="00A37147">
              <w:rPr>
                <w:b/>
                <w:spacing w:val="-4"/>
                <w:sz w:val="20"/>
              </w:rPr>
              <w:t xml:space="preserve"> </w:t>
            </w:r>
            <w:r w:rsidRPr="00A37147">
              <w:rPr>
                <w:b/>
                <w:sz w:val="20"/>
              </w:rPr>
              <w:t>Υγείας</w:t>
            </w:r>
            <w:r w:rsidRPr="00A37147">
              <w:rPr>
                <w:b/>
                <w:spacing w:val="-1"/>
                <w:sz w:val="20"/>
              </w:rPr>
              <w:t xml:space="preserve"> </w:t>
            </w:r>
            <w:r w:rsidRPr="00A37147">
              <w:rPr>
                <w:b/>
                <w:spacing w:val="-2"/>
                <w:sz w:val="20"/>
              </w:rPr>
              <w:t>(ΤΟΜΥ):</w:t>
            </w:r>
          </w:p>
          <w:p w14:paraId="51327DD7" w14:textId="77777777" w:rsidR="00D92661" w:rsidRPr="00A37147" w:rsidRDefault="007633CF">
            <w:pPr>
              <w:pStyle w:val="TableParagraph"/>
              <w:spacing w:before="118"/>
              <w:ind w:right="52"/>
              <w:jc w:val="both"/>
              <w:rPr>
                <w:sz w:val="20"/>
              </w:rPr>
            </w:pPr>
            <w:r w:rsidRPr="00A37147">
              <w:rPr>
                <w:sz w:val="20"/>
              </w:rPr>
              <w:t>Ο αριθμός όλων των νέων ΤΟΜΥ οι οποίες συγκροτούνται και εντάσσονται για χρηματοδότηση από το ΕΚΤ+ στο πλαίσιο των Προγραμμάτων της ΠΠ 2021-2027.</w:t>
            </w:r>
          </w:p>
          <w:p w14:paraId="19126F1C" w14:textId="77777777" w:rsidR="00D92661" w:rsidRPr="00A37147" w:rsidRDefault="007633CF">
            <w:pPr>
              <w:pStyle w:val="TableParagraph"/>
              <w:spacing w:before="121"/>
              <w:jc w:val="both"/>
              <w:rPr>
                <w:b/>
                <w:sz w:val="20"/>
              </w:rPr>
            </w:pPr>
            <w:r w:rsidRPr="00A37147">
              <w:rPr>
                <w:b/>
                <w:sz w:val="20"/>
              </w:rPr>
              <w:t>Β.</w:t>
            </w:r>
            <w:r w:rsidRPr="00A37147">
              <w:rPr>
                <w:b/>
                <w:spacing w:val="-6"/>
                <w:sz w:val="20"/>
              </w:rPr>
              <w:t xml:space="preserve"> </w:t>
            </w:r>
            <w:r w:rsidRPr="00A37147">
              <w:rPr>
                <w:b/>
                <w:sz w:val="20"/>
              </w:rPr>
              <w:t>Για</w:t>
            </w:r>
            <w:r w:rsidRPr="00A37147">
              <w:rPr>
                <w:b/>
                <w:spacing w:val="-5"/>
                <w:sz w:val="20"/>
              </w:rPr>
              <w:t xml:space="preserve"> </w:t>
            </w:r>
            <w:r w:rsidRPr="00A37147">
              <w:rPr>
                <w:b/>
                <w:sz w:val="20"/>
              </w:rPr>
              <w:t>τις</w:t>
            </w:r>
            <w:r w:rsidRPr="00A37147">
              <w:rPr>
                <w:b/>
                <w:spacing w:val="-5"/>
                <w:sz w:val="20"/>
              </w:rPr>
              <w:t xml:space="preserve"> </w:t>
            </w:r>
            <w:r w:rsidRPr="00A37147">
              <w:rPr>
                <w:b/>
                <w:sz w:val="20"/>
              </w:rPr>
              <w:t>δομές</w:t>
            </w:r>
            <w:r w:rsidRPr="00A37147">
              <w:rPr>
                <w:b/>
                <w:spacing w:val="-4"/>
                <w:sz w:val="20"/>
              </w:rPr>
              <w:t xml:space="preserve"> </w:t>
            </w:r>
            <w:r w:rsidRPr="00A37147">
              <w:rPr>
                <w:b/>
                <w:sz w:val="20"/>
              </w:rPr>
              <w:t>Ψυχικής</w:t>
            </w:r>
            <w:r w:rsidRPr="00A37147">
              <w:rPr>
                <w:b/>
                <w:spacing w:val="-5"/>
                <w:sz w:val="20"/>
              </w:rPr>
              <w:t xml:space="preserve"> </w:t>
            </w:r>
            <w:r w:rsidRPr="00A37147">
              <w:rPr>
                <w:b/>
                <w:spacing w:val="-2"/>
                <w:sz w:val="20"/>
              </w:rPr>
              <w:t>Υγείας:</w:t>
            </w:r>
          </w:p>
          <w:p w14:paraId="733D3C04" w14:textId="77777777" w:rsidR="00D92661" w:rsidRPr="00A37147" w:rsidRDefault="007633CF">
            <w:pPr>
              <w:pStyle w:val="TableParagraph"/>
              <w:spacing w:before="119"/>
              <w:ind w:right="48"/>
              <w:jc w:val="both"/>
              <w:rPr>
                <w:sz w:val="20"/>
              </w:rPr>
            </w:pPr>
            <w:r w:rsidRPr="00A37147">
              <w:rPr>
                <w:sz w:val="20"/>
              </w:rPr>
              <w:t>Ο αριθμός όλων των νέων δομών ΨΥ οι οποίες εντάσσονται για χρηματοδότηση από το ΕΚΤ+ στο πλαίσιο των Προγραμμάτων της ΠΠ 2021-2027</w:t>
            </w:r>
          </w:p>
          <w:p w14:paraId="0F346429" w14:textId="0186AF0C" w:rsidR="00D92661" w:rsidRPr="00A37147" w:rsidRDefault="007633CF">
            <w:pPr>
              <w:pStyle w:val="TableParagraph"/>
              <w:spacing w:before="121"/>
              <w:ind w:right="45"/>
              <w:jc w:val="both"/>
              <w:rPr>
                <w:sz w:val="20"/>
              </w:rPr>
            </w:pPr>
            <w:r w:rsidRPr="00A37147">
              <w:rPr>
                <w:sz w:val="20"/>
              </w:rPr>
              <w:t>Ενδεικτικοί τύποι δομών Ψυχικής Υγείας</w:t>
            </w:r>
            <w:r w:rsidRPr="00A37147">
              <w:rPr>
                <w:spacing w:val="40"/>
                <w:sz w:val="20"/>
              </w:rPr>
              <w:t xml:space="preserve"> </w:t>
            </w:r>
            <w:r w:rsidRPr="00A37147">
              <w:rPr>
                <w:sz w:val="20"/>
              </w:rPr>
              <w:t>είναι: Κέντρα Ημέρας, Κινητές Μονάδες, Μονάδες</w:t>
            </w:r>
            <w:r w:rsidRPr="00A37147">
              <w:rPr>
                <w:spacing w:val="-6"/>
                <w:sz w:val="20"/>
              </w:rPr>
              <w:t xml:space="preserve"> </w:t>
            </w:r>
            <w:r w:rsidRPr="00A37147">
              <w:rPr>
                <w:sz w:val="20"/>
              </w:rPr>
              <w:t>Έγκαιρης</w:t>
            </w:r>
            <w:r w:rsidRPr="00A37147">
              <w:rPr>
                <w:spacing w:val="-6"/>
                <w:sz w:val="20"/>
              </w:rPr>
              <w:t xml:space="preserve"> </w:t>
            </w:r>
            <w:r w:rsidRPr="00A37147">
              <w:rPr>
                <w:sz w:val="20"/>
              </w:rPr>
              <w:t>Παρέμβασης</w:t>
            </w:r>
            <w:r w:rsidRPr="00A37147">
              <w:rPr>
                <w:spacing w:val="-7"/>
                <w:sz w:val="20"/>
              </w:rPr>
              <w:t xml:space="preserve"> </w:t>
            </w:r>
            <w:r w:rsidRPr="00A37147">
              <w:rPr>
                <w:sz w:val="20"/>
              </w:rPr>
              <w:t>στην</w:t>
            </w:r>
            <w:r w:rsidRPr="00A37147">
              <w:rPr>
                <w:spacing w:val="-7"/>
                <w:sz w:val="20"/>
              </w:rPr>
              <w:t xml:space="preserve"> </w:t>
            </w:r>
            <w:r w:rsidRPr="00A37147">
              <w:rPr>
                <w:sz w:val="20"/>
              </w:rPr>
              <w:t>Κρίση,</w:t>
            </w:r>
            <w:r w:rsidRPr="00A37147">
              <w:rPr>
                <w:spacing w:val="-6"/>
                <w:sz w:val="20"/>
              </w:rPr>
              <w:t xml:space="preserve"> </w:t>
            </w:r>
            <w:r w:rsidRPr="00A37147">
              <w:rPr>
                <w:sz w:val="20"/>
              </w:rPr>
              <w:t>Ψυχιατρικά</w:t>
            </w:r>
            <w:r w:rsidRPr="00A37147">
              <w:rPr>
                <w:spacing w:val="-6"/>
                <w:sz w:val="20"/>
              </w:rPr>
              <w:t xml:space="preserve"> </w:t>
            </w:r>
            <w:r w:rsidRPr="00A37147">
              <w:rPr>
                <w:sz w:val="20"/>
              </w:rPr>
              <w:t>Τμήματα</w:t>
            </w:r>
            <w:r w:rsidRPr="00A37147">
              <w:rPr>
                <w:spacing w:val="-7"/>
                <w:sz w:val="20"/>
              </w:rPr>
              <w:t xml:space="preserve"> </w:t>
            </w:r>
            <w:r w:rsidRPr="00A37147">
              <w:rPr>
                <w:sz w:val="20"/>
              </w:rPr>
              <w:t>Γενικών</w:t>
            </w:r>
            <w:r w:rsidRPr="00A37147">
              <w:rPr>
                <w:spacing w:val="-7"/>
                <w:sz w:val="20"/>
              </w:rPr>
              <w:t xml:space="preserve"> </w:t>
            </w:r>
            <w:r w:rsidRPr="00A37147">
              <w:rPr>
                <w:sz w:val="20"/>
              </w:rPr>
              <w:t>Νοσ</w:t>
            </w:r>
            <w:r w:rsidR="008F1A31" w:rsidRPr="00A37147">
              <w:rPr>
                <w:sz w:val="20"/>
              </w:rPr>
              <w:t xml:space="preserve">οκομείων, Κέντρα Ψυχικής Υγείας, </w:t>
            </w:r>
            <w:r w:rsidR="00924BD8" w:rsidRPr="00A37147">
              <w:rPr>
                <w:sz w:val="20"/>
              </w:rPr>
              <w:t xml:space="preserve">Μονάδες Ολοκληρωμένης Φροντίδας Ψυχικής Υγείας παιδιών και εφήβων μέσω Κέντρων Ημέρας με κινητά κλιμάκια για άτομα με αυτισμό και </w:t>
            </w:r>
            <w:proofErr w:type="spellStart"/>
            <w:r w:rsidR="00924BD8" w:rsidRPr="00A37147">
              <w:rPr>
                <w:sz w:val="20"/>
              </w:rPr>
              <w:t>νευροαναπτυξιακές</w:t>
            </w:r>
            <w:proofErr w:type="spellEnd"/>
            <w:r w:rsidR="00924BD8" w:rsidRPr="00A37147">
              <w:rPr>
                <w:sz w:val="20"/>
              </w:rPr>
              <w:t xml:space="preserve"> διαταραχές  (ΚΗΟΦ), </w:t>
            </w:r>
            <w:r w:rsidR="008F1A31" w:rsidRPr="00A37147">
              <w:rPr>
                <w:sz w:val="20"/>
              </w:rPr>
              <w:t>Εξειδικευμένα Γραφεία Υποστηριζόμενης Απασχόλησης (ΕΓΥΑ)</w:t>
            </w:r>
          </w:p>
          <w:p w14:paraId="67F3325D" w14:textId="77777777" w:rsidR="00D92661" w:rsidRPr="00A37147" w:rsidRDefault="007633CF">
            <w:pPr>
              <w:pStyle w:val="TableParagraph"/>
              <w:spacing w:before="120"/>
              <w:jc w:val="both"/>
              <w:rPr>
                <w:b/>
                <w:sz w:val="20"/>
              </w:rPr>
            </w:pPr>
            <w:r w:rsidRPr="00A37147">
              <w:rPr>
                <w:b/>
                <w:sz w:val="20"/>
              </w:rPr>
              <w:t>Γ.</w:t>
            </w:r>
            <w:r w:rsidRPr="00A37147">
              <w:rPr>
                <w:b/>
                <w:spacing w:val="-7"/>
                <w:sz w:val="20"/>
              </w:rPr>
              <w:t xml:space="preserve"> </w:t>
            </w:r>
            <w:r w:rsidRPr="00A37147">
              <w:rPr>
                <w:b/>
                <w:sz w:val="20"/>
              </w:rPr>
              <w:t>Για</w:t>
            </w:r>
            <w:r w:rsidRPr="00A37147">
              <w:rPr>
                <w:b/>
                <w:spacing w:val="-6"/>
                <w:sz w:val="20"/>
              </w:rPr>
              <w:t xml:space="preserve"> </w:t>
            </w:r>
            <w:r w:rsidRPr="00A37147">
              <w:rPr>
                <w:b/>
                <w:sz w:val="20"/>
              </w:rPr>
              <w:t>τις</w:t>
            </w:r>
            <w:r w:rsidRPr="00A37147">
              <w:rPr>
                <w:b/>
                <w:spacing w:val="-6"/>
                <w:sz w:val="20"/>
              </w:rPr>
              <w:t xml:space="preserve"> </w:t>
            </w:r>
            <w:r w:rsidRPr="00A37147">
              <w:rPr>
                <w:b/>
                <w:sz w:val="20"/>
              </w:rPr>
              <w:t>δομές</w:t>
            </w:r>
            <w:r w:rsidRPr="00A37147">
              <w:rPr>
                <w:b/>
                <w:spacing w:val="-5"/>
                <w:sz w:val="20"/>
              </w:rPr>
              <w:t xml:space="preserve"> </w:t>
            </w:r>
            <w:r w:rsidRPr="00A37147">
              <w:rPr>
                <w:b/>
                <w:sz w:val="20"/>
              </w:rPr>
              <w:t>αντιμετώπισης</w:t>
            </w:r>
            <w:r w:rsidRPr="00A37147">
              <w:rPr>
                <w:b/>
                <w:spacing w:val="-6"/>
                <w:sz w:val="20"/>
              </w:rPr>
              <w:t xml:space="preserve"> </w:t>
            </w:r>
            <w:r w:rsidRPr="00A37147">
              <w:rPr>
                <w:b/>
                <w:sz w:val="20"/>
              </w:rPr>
              <w:t>των</w:t>
            </w:r>
            <w:r w:rsidRPr="00A37147">
              <w:rPr>
                <w:b/>
                <w:spacing w:val="-6"/>
                <w:sz w:val="20"/>
              </w:rPr>
              <w:t xml:space="preserve"> </w:t>
            </w:r>
            <w:r w:rsidRPr="00A37147">
              <w:rPr>
                <w:b/>
                <w:spacing w:val="-2"/>
                <w:sz w:val="20"/>
              </w:rPr>
              <w:t>εξαρτήσεων:</w:t>
            </w:r>
          </w:p>
          <w:p w14:paraId="77DFFFD6" w14:textId="77777777" w:rsidR="00D92661" w:rsidRPr="00A37147" w:rsidRDefault="007633CF">
            <w:pPr>
              <w:pStyle w:val="TableParagraph"/>
              <w:spacing w:before="121"/>
              <w:ind w:right="50"/>
              <w:jc w:val="both"/>
              <w:rPr>
                <w:sz w:val="20"/>
              </w:rPr>
            </w:pPr>
            <w:r w:rsidRPr="00A37147">
              <w:rPr>
                <w:sz w:val="20"/>
              </w:rPr>
              <w:t>Ο αριθμός όλων των νέων δομών αντιμετώπισης εξαρτήσεων οι οποίες εντάσσονται για χρηματοδότηση από το ΕΚΤ+ στο πλαίσιο των Προγραμμάτων της ΠΠ 2021-2027.</w:t>
            </w:r>
          </w:p>
          <w:p w14:paraId="67669DB7" w14:textId="77777777" w:rsidR="00D92661" w:rsidRPr="00A37147" w:rsidRDefault="007633CF">
            <w:pPr>
              <w:pStyle w:val="TableParagraph"/>
              <w:spacing w:before="118"/>
              <w:ind w:right="47"/>
              <w:jc w:val="both"/>
              <w:rPr>
                <w:sz w:val="20"/>
              </w:rPr>
            </w:pPr>
            <w:r w:rsidRPr="00A37147">
              <w:rPr>
                <w:sz w:val="20"/>
              </w:rPr>
              <w:t>Ενδεικτικοί τύποι δομών αντιμετώπισης εξαρτήσεων είναι: Πολυδύναμα Κέντρα, Μονάδες Σωματικής Αποτοξίνωσης, Ξενώνες αστέγων εξαρτημένων ατόμων, Δομές Επανένταξης, Κινητές Μονάδες, , Συνδυαστικές Μονάδες Αντιμετώπισης Αλκοόλ και άλλων Εξαρτήσεων κοκ</w:t>
            </w:r>
          </w:p>
          <w:p w14:paraId="66BD61C0" w14:textId="77777777" w:rsidR="00D92661" w:rsidRPr="00A37147" w:rsidRDefault="007633CF">
            <w:pPr>
              <w:pStyle w:val="TableParagraph"/>
              <w:spacing w:before="121"/>
              <w:jc w:val="both"/>
              <w:rPr>
                <w:b/>
                <w:sz w:val="20"/>
              </w:rPr>
            </w:pPr>
            <w:r w:rsidRPr="00A37147">
              <w:rPr>
                <w:b/>
                <w:sz w:val="20"/>
              </w:rPr>
              <w:t>Δ.</w:t>
            </w:r>
            <w:r w:rsidRPr="00A37147">
              <w:rPr>
                <w:b/>
                <w:spacing w:val="-6"/>
                <w:sz w:val="20"/>
              </w:rPr>
              <w:t xml:space="preserve"> </w:t>
            </w:r>
            <w:r w:rsidRPr="00A37147">
              <w:rPr>
                <w:b/>
                <w:sz w:val="20"/>
              </w:rPr>
              <w:t>Για</w:t>
            </w:r>
            <w:r w:rsidRPr="00A37147">
              <w:rPr>
                <w:b/>
                <w:spacing w:val="-5"/>
                <w:sz w:val="20"/>
              </w:rPr>
              <w:t xml:space="preserve"> </w:t>
            </w:r>
            <w:r w:rsidRPr="00A37147">
              <w:rPr>
                <w:b/>
                <w:sz w:val="20"/>
              </w:rPr>
              <w:t>τις</w:t>
            </w:r>
            <w:r w:rsidRPr="00A37147">
              <w:rPr>
                <w:b/>
                <w:spacing w:val="-5"/>
                <w:sz w:val="20"/>
              </w:rPr>
              <w:t xml:space="preserve"> </w:t>
            </w:r>
            <w:r w:rsidRPr="00A37147">
              <w:rPr>
                <w:b/>
                <w:sz w:val="20"/>
              </w:rPr>
              <w:t>Κινητές</w:t>
            </w:r>
            <w:r w:rsidRPr="00A37147">
              <w:rPr>
                <w:b/>
                <w:spacing w:val="-4"/>
                <w:sz w:val="20"/>
              </w:rPr>
              <w:t xml:space="preserve"> </w:t>
            </w:r>
            <w:r w:rsidRPr="00A37147">
              <w:rPr>
                <w:b/>
                <w:sz w:val="20"/>
              </w:rPr>
              <w:t>Ομάδες</w:t>
            </w:r>
            <w:r w:rsidRPr="00A37147">
              <w:rPr>
                <w:b/>
                <w:spacing w:val="-5"/>
                <w:sz w:val="20"/>
              </w:rPr>
              <w:t xml:space="preserve"> </w:t>
            </w:r>
            <w:r w:rsidRPr="00A37147">
              <w:rPr>
                <w:b/>
                <w:sz w:val="20"/>
              </w:rPr>
              <w:t>Υγείας</w:t>
            </w:r>
            <w:r w:rsidRPr="00A37147">
              <w:rPr>
                <w:b/>
                <w:spacing w:val="-4"/>
                <w:sz w:val="20"/>
              </w:rPr>
              <w:t xml:space="preserve"> </w:t>
            </w:r>
            <w:r w:rsidRPr="00A37147">
              <w:rPr>
                <w:b/>
                <w:spacing w:val="-2"/>
                <w:sz w:val="20"/>
              </w:rPr>
              <w:t>(ΚΟΜΥ)</w:t>
            </w:r>
          </w:p>
          <w:p w14:paraId="0A5BEEA6" w14:textId="77777777" w:rsidR="00D92661" w:rsidRPr="00A37147" w:rsidRDefault="007633CF">
            <w:pPr>
              <w:pStyle w:val="TableParagraph"/>
              <w:spacing w:before="121"/>
              <w:ind w:right="50"/>
              <w:jc w:val="both"/>
              <w:rPr>
                <w:sz w:val="20"/>
              </w:rPr>
            </w:pPr>
            <w:r w:rsidRPr="00A37147">
              <w:rPr>
                <w:sz w:val="20"/>
              </w:rPr>
              <w:t>Ο</w:t>
            </w:r>
            <w:r w:rsidRPr="00A37147">
              <w:rPr>
                <w:spacing w:val="-7"/>
                <w:sz w:val="20"/>
              </w:rPr>
              <w:t xml:space="preserve"> </w:t>
            </w:r>
            <w:r w:rsidRPr="00A37147">
              <w:rPr>
                <w:sz w:val="20"/>
              </w:rPr>
              <w:t>αριθμός</w:t>
            </w:r>
            <w:r w:rsidRPr="00A37147">
              <w:rPr>
                <w:spacing w:val="-8"/>
                <w:sz w:val="20"/>
              </w:rPr>
              <w:t xml:space="preserve"> </w:t>
            </w:r>
            <w:r w:rsidRPr="00A37147">
              <w:rPr>
                <w:sz w:val="20"/>
              </w:rPr>
              <w:t>όλων</w:t>
            </w:r>
            <w:r w:rsidRPr="00A37147">
              <w:rPr>
                <w:spacing w:val="-8"/>
                <w:sz w:val="20"/>
              </w:rPr>
              <w:t xml:space="preserve"> </w:t>
            </w:r>
            <w:r w:rsidRPr="00A37147">
              <w:rPr>
                <w:sz w:val="20"/>
              </w:rPr>
              <w:t>των</w:t>
            </w:r>
            <w:r w:rsidRPr="00A37147">
              <w:rPr>
                <w:spacing w:val="-8"/>
                <w:sz w:val="20"/>
              </w:rPr>
              <w:t xml:space="preserve"> </w:t>
            </w:r>
            <w:r w:rsidRPr="00A37147">
              <w:rPr>
                <w:sz w:val="20"/>
              </w:rPr>
              <w:t>ΚΟΜΥ</w:t>
            </w:r>
            <w:r w:rsidRPr="00A37147">
              <w:rPr>
                <w:spacing w:val="-8"/>
                <w:sz w:val="20"/>
              </w:rPr>
              <w:t xml:space="preserve"> </w:t>
            </w:r>
            <w:r w:rsidRPr="00A37147">
              <w:rPr>
                <w:sz w:val="20"/>
              </w:rPr>
              <w:t>οι</w:t>
            </w:r>
            <w:r w:rsidRPr="00A37147">
              <w:rPr>
                <w:spacing w:val="-7"/>
                <w:sz w:val="20"/>
              </w:rPr>
              <w:t xml:space="preserve"> </w:t>
            </w:r>
            <w:r w:rsidRPr="00A37147">
              <w:rPr>
                <w:sz w:val="20"/>
              </w:rPr>
              <w:t>οποίες</w:t>
            </w:r>
            <w:r w:rsidRPr="00A37147">
              <w:rPr>
                <w:spacing w:val="-7"/>
                <w:sz w:val="20"/>
              </w:rPr>
              <w:t xml:space="preserve"> </w:t>
            </w:r>
            <w:r w:rsidRPr="00A37147">
              <w:rPr>
                <w:sz w:val="20"/>
              </w:rPr>
              <w:t>συγκροτούνται</w:t>
            </w:r>
            <w:r w:rsidRPr="00A37147">
              <w:rPr>
                <w:spacing w:val="-8"/>
                <w:sz w:val="20"/>
              </w:rPr>
              <w:t xml:space="preserve"> </w:t>
            </w:r>
            <w:r w:rsidRPr="00A37147">
              <w:rPr>
                <w:sz w:val="20"/>
              </w:rPr>
              <w:t>και</w:t>
            </w:r>
            <w:r w:rsidRPr="00A37147">
              <w:rPr>
                <w:spacing w:val="-7"/>
                <w:sz w:val="20"/>
              </w:rPr>
              <w:t xml:space="preserve"> </w:t>
            </w:r>
            <w:r w:rsidRPr="00A37147">
              <w:rPr>
                <w:sz w:val="20"/>
              </w:rPr>
              <w:t>εντάσσονται</w:t>
            </w:r>
            <w:r w:rsidRPr="00A37147">
              <w:rPr>
                <w:spacing w:val="-7"/>
                <w:sz w:val="20"/>
              </w:rPr>
              <w:t xml:space="preserve"> </w:t>
            </w:r>
            <w:r w:rsidRPr="00A37147">
              <w:rPr>
                <w:sz w:val="20"/>
              </w:rPr>
              <w:t>για</w:t>
            </w:r>
            <w:r w:rsidRPr="00A37147">
              <w:rPr>
                <w:spacing w:val="-7"/>
                <w:sz w:val="20"/>
              </w:rPr>
              <w:t xml:space="preserve"> </w:t>
            </w:r>
            <w:r w:rsidRPr="00A37147">
              <w:rPr>
                <w:sz w:val="20"/>
              </w:rPr>
              <w:t>χρηματοδότηση από το ΕΚΤ+ στο πλαίσιο των Προγραμμάτων της ΠΠ 2021-2027</w:t>
            </w:r>
          </w:p>
        </w:tc>
      </w:tr>
      <w:tr w:rsidR="00D92661" w14:paraId="4EDEE6E7" w14:textId="77777777">
        <w:trPr>
          <w:trHeight w:val="362"/>
        </w:trPr>
        <w:tc>
          <w:tcPr>
            <w:tcW w:w="2321" w:type="dxa"/>
            <w:tcBorders>
              <w:top w:val="single" w:sz="2" w:space="0" w:color="45CAF5"/>
              <w:bottom w:val="single" w:sz="2" w:space="0" w:color="45CAF5"/>
              <w:right w:val="single" w:sz="4" w:space="0" w:color="45CAF5"/>
            </w:tcBorders>
          </w:tcPr>
          <w:p w14:paraId="21C2EA16" w14:textId="77777777" w:rsidR="00D92661" w:rsidRDefault="007633CF">
            <w:pPr>
              <w:pStyle w:val="TableParagraph"/>
              <w:rPr>
                <w:b/>
                <w:sz w:val="20"/>
              </w:rPr>
            </w:pPr>
            <w:r>
              <w:rPr>
                <w:b/>
                <w:sz w:val="20"/>
              </w:rPr>
              <w:t>Μονάδα</w:t>
            </w:r>
            <w:r>
              <w:rPr>
                <w:b/>
                <w:spacing w:val="-9"/>
                <w:sz w:val="20"/>
              </w:rPr>
              <w:t xml:space="preserve"> </w:t>
            </w:r>
            <w:r>
              <w:rPr>
                <w:b/>
                <w:spacing w:val="-2"/>
                <w:sz w:val="20"/>
              </w:rPr>
              <w:t>μέτρησης</w:t>
            </w:r>
          </w:p>
        </w:tc>
        <w:tc>
          <w:tcPr>
            <w:tcW w:w="7417" w:type="dxa"/>
            <w:tcBorders>
              <w:top w:val="single" w:sz="4" w:space="0" w:color="45CAF5"/>
              <w:left w:val="single" w:sz="4" w:space="0" w:color="45CAF5"/>
              <w:bottom w:val="single" w:sz="4" w:space="0" w:color="45CAF5"/>
              <w:right w:val="single" w:sz="4" w:space="0" w:color="45CAF5"/>
            </w:tcBorders>
          </w:tcPr>
          <w:p w14:paraId="4D9B036A" w14:textId="09C7B52D" w:rsidR="00D92661" w:rsidRDefault="007633CF">
            <w:pPr>
              <w:pStyle w:val="TableParagraph"/>
              <w:rPr>
                <w:sz w:val="20"/>
              </w:rPr>
            </w:pPr>
            <w:r>
              <w:rPr>
                <w:sz w:val="20"/>
              </w:rPr>
              <w:t>Αριθμός</w:t>
            </w:r>
            <w:r>
              <w:rPr>
                <w:spacing w:val="-7"/>
                <w:sz w:val="20"/>
              </w:rPr>
              <w:t xml:space="preserve"> </w:t>
            </w:r>
            <w:r>
              <w:rPr>
                <w:sz w:val="20"/>
              </w:rPr>
              <w:t>δομών</w:t>
            </w:r>
            <w:r>
              <w:rPr>
                <w:spacing w:val="34"/>
                <w:sz w:val="20"/>
              </w:rPr>
              <w:t xml:space="preserve"> </w:t>
            </w:r>
            <w:r>
              <w:rPr>
                <w:sz w:val="20"/>
              </w:rPr>
              <w:t>ή/και</w:t>
            </w:r>
            <w:r>
              <w:rPr>
                <w:spacing w:val="-6"/>
                <w:sz w:val="20"/>
              </w:rPr>
              <w:t xml:space="preserve"> </w:t>
            </w:r>
            <w:r>
              <w:rPr>
                <w:sz w:val="20"/>
              </w:rPr>
              <w:t>φορέων</w:t>
            </w:r>
            <w:r>
              <w:rPr>
                <w:spacing w:val="-7"/>
                <w:sz w:val="20"/>
              </w:rPr>
              <w:t xml:space="preserve"> </w:t>
            </w:r>
          </w:p>
        </w:tc>
      </w:tr>
      <w:tr w:rsidR="00D92661" w14:paraId="30CDA943" w14:textId="77777777">
        <w:trPr>
          <w:trHeight w:val="364"/>
        </w:trPr>
        <w:tc>
          <w:tcPr>
            <w:tcW w:w="2321" w:type="dxa"/>
            <w:tcBorders>
              <w:top w:val="single" w:sz="2" w:space="0" w:color="45CAF5"/>
              <w:bottom w:val="single" w:sz="2" w:space="0" w:color="45CAF5"/>
              <w:right w:val="single" w:sz="4" w:space="0" w:color="45CAF5"/>
            </w:tcBorders>
          </w:tcPr>
          <w:p w14:paraId="584D0D40" w14:textId="77777777" w:rsidR="00D92661" w:rsidRDefault="007633CF">
            <w:pPr>
              <w:pStyle w:val="TableParagraph"/>
              <w:spacing w:before="63"/>
              <w:rPr>
                <w:b/>
                <w:sz w:val="20"/>
              </w:rPr>
            </w:pPr>
            <w:r>
              <w:rPr>
                <w:b/>
                <w:spacing w:val="-2"/>
                <w:sz w:val="20"/>
              </w:rPr>
              <w:lastRenderedPageBreak/>
              <w:t>Στόχος</w:t>
            </w:r>
          </w:p>
        </w:tc>
        <w:tc>
          <w:tcPr>
            <w:tcW w:w="7417" w:type="dxa"/>
            <w:tcBorders>
              <w:top w:val="single" w:sz="4" w:space="0" w:color="45CAF5"/>
              <w:left w:val="single" w:sz="4" w:space="0" w:color="45CAF5"/>
              <w:bottom w:val="single" w:sz="4" w:space="0" w:color="45CAF5"/>
              <w:right w:val="single" w:sz="2" w:space="0" w:color="45CAF5"/>
            </w:tcBorders>
          </w:tcPr>
          <w:p w14:paraId="1F022838" w14:textId="77777777" w:rsidR="00D92661" w:rsidRDefault="007633CF">
            <w:pPr>
              <w:pStyle w:val="TableParagraph"/>
              <w:spacing w:before="121" w:line="223" w:lineRule="exact"/>
              <w:rPr>
                <w:sz w:val="20"/>
              </w:rPr>
            </w:pPr>
            <w:r>
              <w:rPr>
                <w:sz w:val="20"/>
              </w:rPr>
              <w:t>Είναι</w:t>
            </w:r>
            <w:r>
              <w:rPr>
                <w:spacing w:val="-7"/>
                <w:sz w:val="20"/>
              </w:rPr>
              <w:t xml:space="preserve"> </w:t>
            </w:r>
            <w:r>
              <w:rPr>
                <w:sz w:val="20"/>
              </w:rPr>
              <w:t>η</w:t>
            </w:r>
            <w:r>
              <w:rPr>
                <w:spacing w:val="-6"/>
                <w:sz w:val="20"/>
              </w:rPr>
              <w:t xml:space="preserve"> </w:t>
            </w:r>
            <w:r>
              <w:rPr>
                <w:sz w:val="20"/>
              </w:rPr>
              <w:t>τιμή</w:t>
            </w:r>
            <w:r>
              <w:rPr>
                <w:spacing w:val="-6"/>
                <w:sz w:val="20"/>
              </w:rPr>
              <w:t xml:space="preserve"> </w:t>
            </w:r>
            <w:r>
              <w:rPr>
                <w:sz w:val="20"/>
              </w:rPr>
              <w:t>που</w:t>
            </w:r>
            <w:r>
              <w:rPr>
                <w:spacing w:val="-6"/>
                <w:sz w:val="20"/>
              </w:rPr>
              <w:t xml:space="preserve"> </w:t>
            </w:r>
            <w:r>
              <w:rPr>
                <w:sz w:val="20"/>
              </w:rPr>
              <w:t>αναμένεται</w:t>
            </w:r>
            <w:r>
              <w:rPr>
                <w:spacing w:val="-6"/>
                <w:sz w:val="20"/>
              </w:rPr>
              <w:t xml:space="preserve"> </w:t>
            </w:r>
            <w:r>
              <w:rPr>
                <w:sz w:val="20"/>
              </w:rPr>
              <w:t>στο</w:t>
            </w:r>
            <w:r>
              <w:rPr>
                <w:spacing w:val="-6"/>
                <w:sz w:val="20"/>
              </w:rPr>
              <w:t xml:space="preserve"> </w:t>
            </w:r>
            <w:r>
              <w:rPr>
                <w:sz w:val="20"/>
              </w:rPr>
              <w:t>τέλος</w:t>
            </w:r>
            <w:r>
              <w:rPr>
                <w:spacing w:val="-7"/>
                <w:sz w:val="20"/>
              </w:rPr>
              <w:t xml:space="preserve"> </w:t>
            </w:r>
            <w:r>
              <w:rPr>
                <w:sz w:val="20"/>
              </w:rPr>
              <w:t>της</w:t>
            </w:r>
            <w:r>
              <w:rPr>
                <w:spacing w:val="-3"/>
                <w:sz w:val="20"/>
              </w:rPr>
              <w:t xml:space="preserve"> </w:t>
            </w:r>
            <w:r>
              <w:rPr>
                <w:sz w:val="20"/>
              </w:rPr>
              <w:t>προγραμματικής</w:t>
            </w:r>
            <w:r>
              <w:rPr>
                <w:spacing w:val="-7"/>
                <w:sz w:val="20"/>
              </w:rPr>
              <w:t xml:space="preserve"> </w:t>
            </w:r>
            <w:r>
              <w:rPr>
                <w:spacing w:val="-2"/>
                <w:sz w:val="20"/>
              </w:rPr>
              <w:t>περιόδου</w:t>
            </w:r>
          </w:p>
        </w:tc>
      </w:tr>
      <w:tr w:rsidR="00D92661" w14:paraId="20B2E441" w14:textId="77777777" w:rsidTr="00A37147">
        <w:trPr>
          <w:trHeight w:val="364"/>
        </w:trPr>
        <w:tc>
          <w:tcPr>
            <w:tcW w:w="2321" w:type="dxa"/>
            <w:tcBorders>
              <w:top w:val="single" w:sz="2" w:space="0" w:color="45CAF5"/>
              <w:bottom w:val="single" w:sz="4" w:space="0" w:color="00B0F0"/>
              <w:right w:val="single" w:sz="4" w:space="0" w:color="45CAF5"/>
            </w:tcBorders>
          </w:tcPr>
          <w:p w14:paraId="5CE33CAA" w14:textId="77777777" w:rsidR="00D92661" w:rsidRDefault="007633CF">
            <w:pPr>
              <w:pStyle w:val="TableParagraph"/>
              <w:spacing w:before="63"/>
              <w:rPr>
                <w:b/>
                <w:sz w:val="20"/>
              </w:rPr>
            </w:pPr>
            <w:r>
              <w:rPr>
                <w:b/>
                <w:sz w:val="20"/>
              </w:rPr>
              <w:t>Τιμή</w:t>
            </w:r>
            <w:r>
              <w:rPr>
                <w:b/>
                <w:spacing w:val="-7"/>
                <w:sz w:val="20"/>
              </w:rPr>
              <w:t xml:space="preserve"> </w:t>
            </w:r>
            <w:r>
              <w:rPr>
                <w:b/>
                <w:spacing w:val="-2"/>
                <w:sz w:val="20"/>
              </w:rPr>
              <w:t>Βάσης</w:t>
            </w:r>
          </w:p>
        </w:tc>
        <w:tc>
          <w:tcPr>
            <w:tcW w:w="7417" w:type="dxa"/>
            <w:tcBorders>
              <w:top w:val="single" w:sz="4" w:space="0" w:color="45CAF5"/>
              <w:left w:val="single" w:sz="4" w:space="0" w:color="45CAF5"/>
              <w:bottom w:val="single" w:sz="4" w:space="0" w:color="00B0F0"/>
              <w:right w:val="single" w:sz="4" w:space="0" w:color="45CAF5"/>
            </w:tcBorders>
          </w:tcPr>
          <w:p w14:paraId="149B30FC" w14:textId="77777777" w:rsidR="00D92661" w:rsidRDefault="007633CF">
            <w:pPr>
              <w:pStyle w:val="TableParagraph"/>
              <w:spacing w:before="63"/>
              <w:rPr>
                <w:sz w:val="20"/>
              </w:rPr>
            </w:pPr>
            <w:r>
              <w:rPr>
                <w:spacing w:val="-10"/>
                <w:sz w:val="20"/>
              </w:rPr>
              <w:t>0</w:t>
            </w:r>
          </w:p>
        </w:tc>
      </w:tr>
      <w:tr w:rsidR="00D92661" w:rsidRPr="00A37147" w14:paraId="7612D736" w14:textId="77777777" w:rsidTr="00A37147">
        <w:trPr>
          <w:trHeight w:val="364"/>
        </w:trPr>
        <w:tc>
          <w:tcPr>
            <w:tcW w:w="2321" w:type="dxa"/>
            <w:tcBorders>
              <w:top w:val="single" w:sz="4" w:space="0" w:color="00B0F0"/>
              <w:left w:val="single" w:sz="4" w:space="0" w:color="00B0F0"/>
              <w:bottom w:val="single" w:sz="4" w:space="0" w:color="00B0F0"/>
              <w:right w:val="single" w:sz="4" w:space="0" w:color="00B0F0"/>
            </w:tcBorders>
          </w:tcPr>
          <w:p w14:paraId="09EB47A4" w14:textId="77777777" w:rsidR="00D92661" w:rsidRDefault="007633CF" w:rsidP="00A37147">
            <w:pPr>
              <w:pStyle w:val="TableParagraph"/>
              <w:spacing w:before="63"/>
              <w:rPr>
                <w:b/>
                <w:sz w:val="20"/>
              </w:rPr>
            </w:pPr>
            <w:r w:rsidRPr="00A37147">
              <w:rPr>
                <w:b/>
                <w:sz w:val="20"/>
              </w:rPr>
              <w:t>Κατηγοριοποίηση</w:t>
            </w:r>
          </w:p>
        </w:tc>
        <w:tc>
          <w:tcPr>
            <w:tcW w:w="7417" w:type="dxa"/>
            <w:tcBorders>
              <w:top w:val="single" w:sz="4" w:space="0" w:color="00B0F0"/>
              <w:left w:val="single" w:sz="4" w:space="0" w:color="00B0F0"/>
              <w:bottom w:val="single" w:sz="4" w:space="0" w:color="00B0F0"/>
              <w:right w:val="single" w:sz="4" w:space="0" w:color="00B0F0"/>
            </w:tcBorders>
          </w:tcPr>
          <w:p w14:paraId="222810A2" w14:textId="77777777" w:rsidR="00D92661" w:rsidRPr="00A37147" w:rsidRDefault="007633CF" w:rsidP="00A37147">
            <w:pPr>
              <w:pStyle w:val="TableParagraph"/>
              <w:spacing w:before="63"/>
              <w:rPr>
                <w:bCs/>
                <w:sz w:val="20"/>
              </w:rPr>
            </w:pPr>
            <w:r w:rsidRPr="00A37147">
              <w:rPr>
                <w:bCs/>
                <w:sz w:val="20"/>
              </w:rPr>
              <w:t>Ανά κατηγορία περιφέρειας.</w:t>
            </w:r>
          </w:p>
        </w:tc>
      </w:tr>
      <w:tr w:rsidR="00D92661" w14:paraId="58D1ABE2" w14:textId="77777777" w:rsidTr="00A37147">
        <w:trPr>
          <w:trHeight w:val="832"/>
        </w:trPr>
        <w:tc>
          <w:tcPr>
            <w:tcW w:w="2321" w:type="dxa"/>
            <w:tcBorders>
              <w:top w:val="single" w:sz="4" w:space="0" w:color="00B0F0"/>
              <w:bottom w:val="single" w:sz="2" w:space="0" w:color="45CAF5"/>
              <w:right w:val="single" w:sz="4" w:space="0" w:color="45CAF5"/>
            </w:tcBorders>
          </w:tcPr>
          <w:p w14:paraId="625DA8A8" w14:textId="77777777" w:rsidR="00D92661" w:rsidRDefault="007633CF">
            <w:pPr>
              <w:pStyle w:val="TableParagraph"/>
              <w:spacing w:before="41"/>
              <w:rPr>
                <w:b/>
                <w:sz w:val="20"/>
              </w:rPr>
            </w:pPr>
            <w:r>
              <w:rPr>
                <w:b/>
                <w:spacing w:val="-2"/>
                <w:sz w:val="20"/>
              </w:rPr>
              <w:t>Τεκμηρίωση</w:t>
            </w:r>
          </w:p>
        </w:tc>
        <w:tc>
          <w:tcPr>
            <w:tcW w:w="7417" w:type="dxa"/>
            <w:tcBorders>
              <w:top w:val="single" w:sz="4" w:space="0" w:color="00B0F0"/>
              <w:left w:val="single" w:sz="4" w:space="0" w:color="45CAF5"/>
              <w:bottom w:val="single" w:sz="4" w:space="0" w:color="45CAF5"/>
              <w:right w:val="single" w:sz="4" w:space="0" w:color="45CAF5"/>
            </w:tcBorders>
          </w:tcPr>
          <w:p w14:paraId="3E1C2559" w14:textId="77777777" w:rsidR="00D92661" w:rsidRDefault="007633CF">
            <w:pPr>
              <w:pStyle w:val="TableParagraph"/>
              <w:spacing w:before="41"/>
              <w:ind w:right="45"/>
              <w:jc w:val="both"/>
              <w:rPr>
                <w:sz w:val="20"/>
              </w:rPr>
            </w:pPr>
            <w:r>
              <w:rPr>
                <w:sz w:val="20"/>
              </w:rPr>
              <w:t>Για</w:t>
            </w:r>
            <w:r>
              <w:rPr>
                <w:spacing w:val="-8"/>
                <w:sz w:val="20"/>
              </w:rPr>
              <w:t xml:space="preserve"> </w:t>
            </w:r>
            <w:r>
              <w:rPr>
                <w:sz w:val="20"/>
              </w:rPr>
              <w:t>την</w:t>
            </w:r>
            <w:r>
              <w:rPr>
                <w:spacing w:val="-8"/>
                <w:sz w:val="20"/>
              </w:rPr>
              <w:t xml:space="preserve"> </w:t>
            </w:r>
            <w:r>
              <w:rPr>
                <w:sz w:val="20"/>
              </w:rPr>
              <w:t>αναφορά</w:t>
            </w:r>
            <w:r>
              <w:rPr>
                <w:spacing w:val="30"/>
                <w:sz w:val="20"/>
              </w:rPr>
              <w:t xml:space="preserve"> </w:t>
            </w:r>
            <w:r>
              <w:rPr>
                <w:sz w:val="20"/>
              </w:rPr>
              <w:t>του</w:t>
            </w:r>
            <w:r>
              <w:rPr>
                <w:spacing w:val="-7"/>
                <w:sz w:val="20"/>
              </w:rPr>
              <w:t xml:space="preserve"> </w:t>
            </w:r>
            <w:r>
              <w:rPr>
                <w:sz w:val="20"/>
              </w:rPr>
              <w:t>τρόπου</w:t>
            </w:r>
            <w:r>
              <w:rPr>
                <w:spacing w:val="-8"/>
                <w:sz w:val="20"/>
              </w:rPr>
              <w:t xml:space="preserve"> </w:t>
            </w:r>
            <w:r>
              <w:rPr>
                <w:sz w:val="20"/>
              </w:rPr>
              <w:t>με</w:t>
            </w:r>
            <w:r>
              <w:rPr>
                <w:spacing w:val="-7"/>
                <w:sz w:val="20"/>
              </w:rPr>
              <w:t xml:space="preserve"> </w:t>
            </w:r>
            <w:r>
              <w:rPr>
                <w:sz w:val="20"/>
              </w:rPr>
              <w:t>τον</w:t>
            </w:r>
            <w:r>
              <w:rPr>
                <w:spacing w:val="-8"/>
                <w:sz w:val="20"/>
              </w:rPr>
              <w:t xml:space="preserve"> </w:t>
            </w:r>
            <w:r>
              <w:rPr>
                <w:sz w:val="20"/>
              </w:rPr>
              <w:t>οποίο</w:t>
            </w:r>
            <w:r>
              <w:rPr>
                <w:spacing w:val="-8"/>
                <w:sz w:val="20"/>
              </w:rPr>
              <w:t xml:space="preserve"> </w:t>
            </w:r>
            <w:r>
              <w:rPr>
                <w:sz w:val="20"/>
              </w:rPr>
              <w:t>το</w:t>
            </w:r>
            <w:r>
              <w:rPr>
                <w:spacing w:val="-8"/>
                <w:sz w:val="20"/>
              </w:rPr>
              <w:t xml:space="preserve"> </w:t>
            </w:r>
            <w:r>
              <w:rPr>
                <w:sz w:val="20"/>
              </w:rPr>
              <w:t>ΕΚΤ+</w:t>
            </w:r>
            <w:r>
              <w:rPr>
                <w:spacing w:val="-9"/>
                <w:sz w:val="20"/>
              </w:rPr>
              <w:t xml:space="preserve"> </w:t>
            </w:r>
            <w:r>
              <w:rPr>
                <w:sz w:val="20"/>
              </w:rPr>
              <w:t>συμβάλλει</w:t>
            </w:r>
            <w:r>
              <w:rPr>
                <w:spacing w:val="-7"/>
                <w:sz w:val="20"/>
              </w:rPr>
              <w:t xml:space="preserve"> </w:t>
            </w:r>
            <w:r>
              <w:rPr>
                <w:sz w:val="20"/>
              </w:rPr>
              <w:t>στο</w:t>
            </w:r>
            <w:r>
              <w:rPr>
                <w:spacing w:val="-8"/>
                <w:sz w:val="20"/>
              </w:rPr>
              <w:t xml:space="preserve"> </w:t>
            </w:r>
            <w:r>
              <w:rPr>
                <w:sz w:val="20"/>
              </w:rPr>
              <w:t>στόχο</w:t>
            </w:r>
            <w:r>
              <w:rPr>
                <w:spacing w:val="-8"/>
                <w:sz w:val="20"/>
              </w:rPr>
              <w:t xml:space="preserve"> </w:t>
            </w:r>
            <w:r>
              <w:rPr>
                <w:sz w:val="20"/>
              </w:rPr>
              <w:t>που</w:t>
            </w:r>
            <w:r>
              <w:rPr>
                <w:spacing w:val="-8"/>
                <w:sz w:val="20"/>
              </w:rPr>
              <w:t xml:space="preserve"> </w:t>
            </w:r>
            <w:r>
              <w:rPr>
                <w:sz w:val="20"/>
              </w:rPr>
              <w:t>ορίζεται</w:t>
            </w:r>
            <w:r>
              <w:rPr>
                <w:spacing w:val="-8"/>
                <w:sz w:val="20"/>
              </w:rPr>
              <w:t xml:space="preserve"> </w:t>
            </w:r>
            <w:r>
              <w:rPr>
                <w:sz w:val="20"/>
              </w:rPr>
              <w:t>στη συνθήκη για την ΕΕ (αρθρ.162) και για την εφαρμογή της αρχής 16 “Ιατροφαρμακευτική περίθαλψη” του Ευρωπαϊκού Πυλώνα Κοινωνικών Δικαιωμάτων.</w:t>
            </w:r>
          </w:p>
        </w:tc>
      </w:tr>
      <w:tr w:rsidR="00D92661" w14:paraId="220E9E30" w14:textId="77777777">
        <w:trPr>
          <w:trHeight w:val="4142"/>
        </w:trPr>
        <w:tc>
          <w:tcPr>
            <w:tcW w:w="2321" w:type="dxa"/>
            <w:tcBorders>
              <w:top w:val="single" w:sz="2" w:space="0" w:color="45CAF5"/>
              <w:bottom w:val="single" w:sz="2" w:space="0" w:color="45CAF5"/>
              <w:right w:val="single" w:sz="4" w:space="0" w:color="45CAF5"/>
            </w:tcBorders>
          </w:tcPr>
          <w:p w14:paraId="7EBBF429" w14:textId="77777777" w:rsidR="00D92661" w:rsidRDefault="007633CF">
            <w:pPr>
              <w:pStyle w:val="TableParagraph"/>
              <w:rPr>
                <w:b/>
                <w:sz w:val="20"/>
              </w:rPr>
            </w:pPr>
            <w:r>
              <w:rPr>
                <w:b/>
                <w:sz w:val="20"/>
              </w:rPr>
              <w:t>Συλλογή</w:t>
            </w:r>
            <w:r>
              <w:rPr>
                <w:b/>
                <w:spacing w:val="-11"/>
                <w:sz w:val="20"/>
              </w:rPr>
              <w:t xml:space="preserve"> </w:t>
            </w:r>
            <w:r>
              <w:rPr>
                <w:b/>
                <w:spacing w:val="-2"/>
                <w:sz w:val="20"/>
              </w:rPr>
              <w:t>δεδομένων</w:t>
            </w:r>
          </w:p>
        </w:tc>
        <w:tc>
          <w:tcPr>
            <w:tcW w:w="7417" w:type="dxa"/>
            <w:tcBorders>
              <w:top w:val="single" w:sz="4" w:space="0" w:color="45CAF5"/>
              <w:left w:val="single" w:sz="4" w:space="0" w:color="45CAF5"/>
              <w:bottom w:val="single" w:sz="4" w:space="0" w:color="45CAF5"/>
              <w:right w:val="single" w:sz="4" w:space="0" w:color="45CAF5"/>
            </w:tcBorders>
          </w:tcPr>
          <w:p w14:paraId="0B92BACA" w14:textId="77777777" w:rsidR="00D92661" w:rsidRDefault="007633CF">
            <w:pPr>
              <w:pStyle w:val="TableParagraph"/>
              <w:ind w:right="45"/>
              <w:jc w:val="both"/>
              <w:rPr>
                <w:sz w:val="20"/>
              </w:rPr>
            </w:pPr>
            <w:r>
              <w:rPr>
                <w:sz w:val="20"/>
              </w:rPr>
              <w:t xml:space="preserve">Η πληροφορία για το δείκτη θα συλλέγεται από τους Δικαιούχους των αντίστοιχων </w:t>
            </w:r>
            <w:r>
              <w:rPr>
                <w:spacing w:val="-2"/>
                <w:sz w:val="20"/>
              </w:rPr>
              <w:t>παρεμβάσεων.</w:t>
            </w:r>
          </w:p>
          <w:p w14:paraId="17148E75" w14:textId="77777777" w:rsidR="00D92661" w:rsidRDefault="007633CF">
            <w:pPr>
              <w:pStyle w:val="TableParagraph"/>
              <w:ind w:right="47"/>
              <w:jc w:val="both"/>
              <w:rPr>
                <w:sz w:val="20"/>
              </w:rPr>
            </w:pPr>
            <w:r>
              <w:rPr>
                <w:sz w:val="20"/>
              </w:rPr>
              <w:t>O δείκτης λαμβάνει τιμή κατά την έναρξη υλοποίησης της πράξης στην οποία υποστηρίζεται η δομή/φορέας υγείας που μετρά.</w:t>
            </w:r>
          </w:p>
          <w:p w14:paraId="0AA9E564" w14:textId="7804085A" w:rsidR="00D92661" w:rsidRDefault="007633CF">
            <w:pPr>
              <w:pStyle w:val="TableParagraph"/>
              <w:spacing w:before="119"/>
              <w:ind w:left="165" w:right="152"/>
              <w:jc w:val="both"/>
              <w:rPr>
                <w:sz w:val="20"/>
              </w:rPr>
            </w:pPr>
            <w:r w:rsidRPr="00A37147">
              <w:rPr>
                <w:sz w:val="20"/>
              </w:rPr>
              <w:t>Σύμφωνα</w:t>
            </w:r>
            <w:r w:rsidRPr="00A37147">
              <w:rPr>
                <w:spacing w:val="-9"/>
                <w:sz w:val="20"/>
              </w:rPr>
              <w:t xml:space="preserve"> </w:t>
            </w:r>
            <w:r w:rsidRPr="00A37147">
              <w:rPr>
                <w:sz w:val="20"/>
              </w:rPr>
              <w:t>με</w:t>
            </w:r>
            <w:r w:rsidRPr="00A37147">
              <w:rPr>
                <w:spacing w:val="-8"/>
                <w:sz w:val="20"/>
              </w:rPr>
              <w:t xml:space="preserve"> </w:t>
            </w:r>
            <w:r w:rsidRPr="00A37147">
              <w:rPr>
                <w:sz w:val="20"/>
              </w:rPr>
              <w:t>τις</w:t>
            </w:r>
            <w:r w:rsidRPr="00A37147">
              <w:rPr>
                <w:spacing w:val="-9"/>
                <w:sz w:val="20"/>
              </w:rPr>
              <w:t xml:space="preserve"> </w:t>
            </w:r>
            <w:proofErr w:type="spellStart"/>
            <w:r w:rsidRPr="00A37147">
              <w:rPr>
                <w:sz w:val="20"/>
              </w:rPr>
              <w:t>επικαιροποιημένες</w:t>
            </w:r>
            <w:proofErr w:type="spellEnd"/>
            <w:r w:rsidRPr="00A37147">
              <w:rPr>
                <w:spacing w:val="-9"/>
                <w:sz w:val="20"/>
              </w:rPr>
              <w:t xml:space="preserve"> </w:t>
            </w:r>
            <w:r w:rsidRPr="00A37147">
              <w:rPr>
                <w:sz w:val="20"/>
              </w:rPr>
              <w:t>ρυθμίσεις</w:t>
            </w:r>
            <w:r w:rsidRPr="00A37147">
              <w:rPr>
                <w:spacing w:val="-9"/>
                <w:sz w:val="20"/>
              </w:rPr>
              <w:t xml:space="preserve"> </w:t>
            </w:r>
            <w:r w:rsidRPr="00A37147">
              <w:rPr>
                <w:sz w:val="20"/>
              </w:rPr>
              <w:t>του</w:t>
            </w:r>
            <w:r w:rsidRPr="00A37147">
              <w:rPr>
                <w:spacing w:val="-8"/>
                <w:sz w:val="20"/>
              </w:rPr>
              <w:t xml:space="preserve"> </w:t>
            </w:r>
            <w:r w:rsidRPr="00A37147">
              <w:rPr>
                <w:sz w:val="20"/>
              </w:rPr>
              <w:t>ΣΔΕ,</w:t>
            </w:r>
            <w:r w:rsidRPr="00A37147">
              <w:rPr>
                <w:spacing w:val="-8"/>
                <w:sz w:val="20"/>
              </w:rPr>
              <w:t xml:space="preserve"> </w:t>
            </w:r>
            <w:r w:rsidRPr="00A37147">
              <w:rPr>
                <w:sz w:val="20"/>
              </w:rPr>
              <w:t>η</w:t>
            </w:r>
            <w:r w:rsidRPr="00A37147">
              <w:rPr>
                <w:spacing w:val="-4"/>
                <w:sz w:val="20"/>
              </w:rPr>
              <w:t xml:space="preserve"> </w:t>
            </w:r>
            <w:r w:rsidRPr="00A37147">
              <w:rPr>
                <w:sz w:val="20"/>
              </w:rPr>
              <w:t>πρώτη</w:t>
            </w:r>
            <w:r w:rsidRPr="00A37147">
              <w:rPr>
                <w:spacing w:val="-8"/>
                <w:sz w:val="20"/>
              </w:rPr>
              <w:t xml:space="preserve"> </w:t>
            </w:r>
            <w:r w:rsidRPr="00A37147">
              <w:rPr>
                <w:sz w:val="20"/>
              </w:rPr>
              <w:t>φορά</w:t>
            </w:r>
            <w:r w:rsidRPr="00A37147">
              <w:rPr>
                <w:spacing w:val="-9"/>
                <w:sz w:val="20"/>
              </w:rPr>
              <w:t xml:space="preserve"> </w:t>
            </w:r>
            <w:r w:rsidRPr="00A37147">
              <w:rPr>
                <w:sz w:val="20"/>
              </w:rPr>
              <w:t>που</w:t>
            </w:r>
            <w:r w:rsidRPr="00A37147">
              <w:rPr>
                <w:spacing w:val="-9"/>
                <w:sz w:val="20"/>
              </w:rPr>
              <w:t xml:space="preserve"> </w:t>
            </w:r>
            <w:r w:rsidRPr="00A37147">
              <w:rPr>
                <w:sz w:val="20"/>
              </w:rPr>
              <w:t>θα</w:t>
            </w:r>
            <w:r w:rsidRPr="00A37147">
              <w:rPr>
                <w:spacing w:val="-10"/>
                <w:sz w:val="20"/>
              </w:rPr>
              <w:t xml:space="preserve"> </w:t>
            </w:r>
            <w:r w:rsidRPr="00A37147">
              <w:rPr>
                <w:sz w:val="20"/>
              </w:rPr>
              <w:t>μετρηθεί ο</w:t>
            </w:r>
            <w:r w:rsidRPr="00A37147">
              <w:rPr>
                <w:spacing w:val="-9"/>
                <w:sz w:val="20"/>
              </w:rPr>
              <w:t xml:space="preserve"> </w:t>
            </w:r>
            <w:r w:rsidRPr="00A37147">
              <w:rPr>
                <w:sz w:val="20"/>
              </w:rPr>
              <w:t>δείκτης</w:t>
            </w:r>
            <w:r w:rsidRPr="00A37147">
              <w:rPr>
                <w:spacing w:val="-9"/>
                <w:sz w:val="20"/>
              </w:rPr>
              <w:t xml:space="preserve"> </w:t>
            </w:r>
            <w:r w:rsidRPr="00A37147">
              <w:rPr>
                <w:sz w:val="20"/>
              </w:rPr>
              <w:t>είναι</w:t>
            </w:r>
            <w:r w:rsidRPr="00A37147">
              <w:rPr>
                <w:spacing w:val="-9"/>
                <w:sz w:val="20"/>
              </w:rPr>
              <w:t xml:space="preserve"> </w:t>
            </w:r>
            <w:r w:rsidRPr="00A37147">
              <w:rPr>
                <w:sz w:val="20"/>
              </w:rPr>
              <w:t>με</w:t>
            </w:r>
            <w:r w:rsidRPr="00A37147">
              <w:rPr>
                <w:spacing w:val="-6"/>
                <w:sz w:val="20"/>
              </w:rPr>
              <w:t xml:space="preserve"> </w:t>
            </w:r>
            <w:r w:rsidRPr="00A37147">
              <w:rPr>
                <w:sz w:val="20"/>
              </w:rPr>
              <w:t>σωρευτικά</w:t>
            </w:r>
            <w:r w:rsidRPr="00A37147">
              <w:rPr>
                <w:spacing w:val="-9"/>
                <w:sz w:val="20"/>
              </w:rPr>
              <w:t xml:space="preserve"> </w:t>
            </w:r>
            <w:r w:rsidRPr="00A37147">
              <w:rPr>
                <w:sz w:val="20"/>
              </w:rPr>
              <w:t>δεδομένα</w:t>
            </w:r>
            <w:r w:rsidRPr="00A37147">
              <w:rPr>
                <w:spacing w:val="-8"/>
                <w:sz w:val="20"/>
              </w:rPr>
              <w:t xml:space="preserve"> </w:t>
            </w:r>
            <w:r w:rsidRPr="00A37147">
              <w:rPr>
                <w:sz w:val="20"/>
              </w:rPr>
              <w:t>τιμών</w:t>
            </w:r>
            <w:r w:rsidRPr="00A37147">
              <w:rPr>
                <w:spacing w:val="-9"/>
                <w:sz w:val="20"/>
              </w:rPr>
              <w:t xml:space="preserve"> </w:t>
            </w:r>
            <w:r w:rsidRPr="00A37147">
              <w:rPr>
                <w:sz w:val="20"/>
              </w:rPr>
              <w:t>που</w:t>
            </w:r>
            <w:r w:rsidRPr="00A37147">
              <w:rPr>
                <w:spacing w:val="-9"/>
                <w:sz w:val="20"/>
              </w:rPr>
              <w:t xml:space="preserve"> </w:t>
            </w:r>
            <w:r w:rsidRPr="00A37147">
              <w:rPr>
                <w:sz w:val="20"/>
              </w:rPr>
              <w:t>θα</w:t>
            </w:r>
            <w:r w:rsidRPr="00A37147">
              <w:rPr>
                <w:spacing w:val="-10"/>
                <w:sz w:val="20"/>
              </w:rPr>
              <w:t xml:space="preserve"> </w:t>
            </w:r>
            <w:r w:rsidRPr="00A37147">
              <w:rPr>
                <w:sz w:val="20"/>
              </w:rPr>
              <w:t>δηλωθούν</w:t>
            </w:r>
            <w:r w:rsidRPr="00A37147">
              <w:rPr>
                <w:spacing w:val="-9"/>
                <w:sz w:val="20"/>
              </w:rPr>
              <w:t xml:space="preserve"> </w:t>
            </w:r>
            <w:r w:rsidRPr="00A37147">
              <w:rPr>
                <w:sz w:val="20"/>
              </w:rPr>
              <w:t>από</w:t>
            </w:r>
            <w:r w:rsidRPr="00A37147">
              <w:rPr>
                <w:spacing w:val="-8"/>
                <w:sz w:val="20"/>
              </w:rPr>
              <w:t xml:space="preserve"> </w:t>
            </w:r>
            <w:r w:rsidRPr="00A37147">
              <w:rPr>
                <w:sz w:val="20"/>
              </w:rPr>
              <w:t>τους</w:t>
            </w:r>
            <w:r w:rsidRPr="00A37147">
              <w:rPr>
                <w:spacing w:val="-9"/>
                <w:sz w:val="20"/>
              </w:rPr>
              <w:t xml:space="preserve"> </w:t>
            </w:r>
            <w:r w:rsidRPr="00A37147">
              <w:rPr>
                <w:sz w:val="20"/>
              </w:rPr>
              <w:t>Δικαιούχους στα Δελτία Επίτευξης Δεικτών από την ημερομηνία έναρξης της πράξης ως τον Ιούνιο του 2025, η δεύτερη φορά στα Δελτία Επίτευξης Τιμών που θα υποβληθούν τον Δεκέμβριο του 2025</w:t>
            </w:r>
            <w:r w:rsidR="004D5166" w:rsidRPr="00A37147">
              <w:rPr>
                <w:sz w:val="20"/>
              </w:rPr>
              <w:t xml:space="preserve">. Για τις δομές που θα ενταχθούν για χρηματοδότηση μετά τον Ιούνιο του 2025, η πρώτη φορά που θα μετρηθεί ο δείκτης είναι με δεδομένα τιμών που θα δηλωθούν από τους Δικαιούχους στα Δελτία Επίτευξης Δεικτών </w:t>
            </w:r>
            <w:r w:rsidR="003F319F" w:rsidRPr="00A37147">
              <w:rPr>
                <w:sz w:val="20"/>
              </w:rPr>
              <w:t>είτε τον Δεκέμβριο του 2025 , είτε τον Ιούνιο του 2026, ανάλογα με την πορεία υλοποίησης των δράσεων</w:t>
            </w:r>
          </w:p>
          <w:p w14:paraId="32D1DA5C" w14:textId="77777777" w:rsidR="00D92661" w:rsidRDefault="007633CF">
            <w:pPr>
              <w:pStyle w:val="TableParagraph"/>
              <w:ind w:left="165"/>
              <w:jc w:val="both"/>
              <w:rPr>
                <w:b/>
                <w:sz w:val="20"/>
              </w:rPr>
            </w:pPr>
            <w:r>
              <w:rPr>
                <w:b/>
                <w:spacing w:val="-2"/>
                <w:sz w:val="20"/>
              </w:rPr>
              <w:t>Παράδειγμα</w:t>
            </w:r>
            <w:r>
              <w:rPr>
                <w:b/>
                <w:spacing w:val="7"/>
                <w:sz w:val="20"/>
              </w:rPr>
              <w:t xml:space="preserve"> </w:t>
            </w:r>
            <w:r>
              <w:rPr>
                <w:b/>
                <w:spacing w:val="-10"/>
                <w:sz w:val="20"/>
              </w:rPr>
              <w:t>:</w:t>
            </w:r>
          </w:p>
          <w:p w14:paraId="37B2DBA1" w14:textId="77777777" w:rsidR="00D92661" w:rsidRDefault="007633CF">
            <w:pPr>
              <w:pStyle w:val="TableParagraph"/>
              <w:spacing w:before="59"/>
              <w:ind w:left="165" w:right="152"/>
              <w:jc w:val="both"/>
              <w:rPr>
                <w:sz w:val="20"/>
              </w:rPr>
            </w:pPr>
            <w:r>
              <w:rPr>
                <w:sz w:val="20"/>
              </w:rPr>
              <w:t>Έστω πράξη στην οποία έχουν ενισχυθεί 2 δομές ως τέλος Μάϊου 2025. Στο Δελτίο Επίτευξης δείκτη που υποβάλλει ο Δικαιούχος τον Ιούνιο 2025, PSO806= 2.</w:t>
            </w:r>
          </w:p>
          <w:p w14:paraId="63A09204" w14:textId="77777777" w:rsidR="00D92661" w:rsidRDefault="007633CF">
            <w:pPr>
              <w:pStyle w:val="TableParagraph"/>
              <w:ind w:left="165" w:right="156"/>
              <w:jc w:val="both"/>
              <w:rPr>
                <w:sz w:val="20"/>
              </w:rPr>
            </w:pPr>
            <w:r>
              <w:rPr>
                <w:sz w:val="20"/>
              </w:rPr>
              <w:t>Έως</w:t>
            </w:r>
            <w:r>
              <w:rPr>
                <w:spacing w:val="-1"/>
                <w:sz w:val="20"/>
              </w:rPr>
              <w:t xml:space="preserve"> </w:t>
            </w:r>
            <w:r>
              <w:rPr>
                <w:sz w:val="20"/>
              </w:rPr>
              <w:t>τη λήξη της πράξης, και εφόσον</w:t>
            </w:r>
            <w:r>
              <w:rPr>
                <w:spacing w:val="-1"/>
                <w:sz w:val="20"/>
              </w:rPr>
              <w:t xml:space="preserve"> </w:t>
            </w:r>
            <w:r>
              <w:rPr>
                <w:sz w:val="20"/>
              </w:rPr>
              <w:t>ο αριθμός των νέων δομών</w:t>
            </w:r>
            <w:r>
              <w:rPr>
                <w:spacing w:val="-1"/>
                <w:sz w:val="20"/>
              </w:rPr>
              <w:t xml:space="preserve"> </w:t>
            </w:r>
            <w:r>
              <w:rPr>
                <w:sz w:val="20"/>
              </w:rPr>
              <w:t>παραμένει ο</w:t>
            </w:r>
            <w:r>
              <w:rPr>
                <w:spacing w:val="-1"/>
                <w:sz w:val="20"/>
              </w:rPr>
              <w:t xml:space="preserve"> </w:t>
            </w:r>
            <w:r>
              <w:rPr>
                <w:sz w:val="20"/>
              </w:rPr>
              <w:t>ίδιος, σε όλα τα επόμενα Δελτία Επίτευξης, PSO806= 2 .</w:t>
            </w:r>
          </w:p>
        </w:tc>
      </w:tr>
      <w:tr w:rsidR="00D92661" w14:paraId="4306CF14" w14:textId="77777777">
        <w:trPr>
          <w:trHeight w:val="364"/>
        </w:trPr>
        <w:tc>
          <w:tcPr>
            <w:tcW w:w="2321" w:type="dxa"/>
            <w:tcBorders>
              <w:top w:val="single" w:sz="2" w:space="0" w:color="45CAF5"/>
              <w:bottom w:val="single" w:sz="2" w:space="0" w:color="45CAF5"/>
              <w:right w:val="single" w:sz="4" w:space="0" w:color="45CAF5"/>
            </w:tcBorders>
          </w:tcPr>
          <w:p w14:paraId="25D75F25" w14:textId="77777777" w:rsidR="00D92661" w:rsidRDefault="007633CF">
            <w:pPr>
              <w:pStyle w:val="TableParagraph"/>
              <w:rPr>
                <w:b/>
                <w:sz w:val="20"/>
              </w:rPr>
            </w:pPr>
            <w:r>
              <w:rPr>
                <w:b/>
                <w:sz w:val="20"/>
              </w:rPr>
              <w:t>Συχνότητα</w:t>
            </w:r>
            <w:r>
              <w:rPr>
                <w:b/>
                <w:spacing w:val="-11"/>
                <w:sz w:val="20"/>
              </w:rPr>
              <w:t xml:space="preserve"> </w:t>
            </w:r>
            <w:r>
              <w:rPr>
                <w:b/>
                <w:spacing w:val="-2"/>
                <w:sz w:val="20"/>
              </w:rPr>
              <w:t>αναφοράς</w:t>
            </w:r>
          </w:p>
        </w:tc>
        <w:tc>
          <w:tcPr>
            <w:tcW w:w="7417" w:type="dxa"/>
            <w:tcBorders>
              <w:top w:val="single" w:sz="4" w:space="0" w:color="45CAF5"/>
              <w:left w:val="single" w:sz="4" w:space="0" w:color="45CAF5"/>
              <w:bottom w:val="single" w:sz="4" w:space="0" w:color="45CAF5"/>
              <w:right w:val="single" w:sz="4" w:space="0" w:color="45CAF5"/>
            </w:tcBorders>
          </w:tcPr>
          <w:p w14:paraId="5269E1C3" w14:textId="77777777" w:rsidR="00D92661" w:rsidRDefault="007633CF">
            <w:pPr>
              <w:pStyle w:val="TableParagraph"/>
              <w:rPr>
                <w:sz w:val="20"/>
              </w:rPr>
            </w:pPr>
            <w:r>
              <w:rPr>
                <w:sz w:val="20"/>
              </w:rPr>
              <w:t>Δύο</w:t>
            </w:r>
            <w:r>
              <w:rPr>
                <w:spacing w:val="-6"/>
                <w:sz w:val="20"/>
              </w:rPr>
              <w:t xml:space="preserve"> </w:t>
            </w:r>
            <w:r>
              <w:rPr>
                <w:sz w:val="20"/>
              </w:rPr>
              <w:t>φορές</w:t>
            </w:r>
            <w:r>
              <w:rPr>
                <w:spacing w:val="-6"/>
                <w:sz w:val="20"/>
              </w:rPr>
              <w:t xml:space="preserve"> </w:t>
            </w:r>
            <w:r>
              <w:rPr>
                <w:sz w:val="20"/>
              </w:rPr>
              <w:t>ετησίως,</w:t>
            </w:r>
            <w:r>
              <w:rPr>
                <w:spacing w:val="-4"/>
                <w:sz w:val="20"/>
              </w:rPr>
              <w:t xml:space="preserve"> </w:t>
            </w:r>
            <w:r>
              <w:rPr>
                <w:sz w:val="20"/>
              </w:rPr>
              <w:t>τέλος</w:t>
            </w:r>
            <w:r>
              <w:rPr>
                <w:spacing w:val="-7"/>
                <w:sz w:val="20"/>
              </w:rPr>
              <w:t xml:space="preserve"> </w:t>
            </w:r>
            <w:r>
              <w:rPr>
                <w:sz w:val="20"/>
              </w:rPr>
              <w:t>Ιανουαρίου</w:t>
            </w:r>
            <w:r>
              <w:rPr>
                <w:spacing w:val="-5"/>
                <w:sz w:val="20"/>
              </w:rPr>
              <w:t xml:space="preserve"> </w:t>
            </w:r>
            <w:r>
              <w:rPr>
                <w:sz w:val="20"/>
              </w:rPr>
              <w:t>και</w:t>
            </w:r>
            <w:r>
              <w:rPr>
                <w:spacing w:val="-6"/>
                <w:sz w:val="20"/>
              </w:rPr>
              <w:t xml:space="preserve"> </w:t>
            </w:r>
            <w:r>
              <w:rPr>
                <w:sz w:val="20"/>
              </w:rPr>
              <w:t>τέλος</w:t>
            </w:r>
            <w:r>
              <w:rPr>
                <w:spacing w:val="-6"/>
                <w:sz w:val="20"/>
              </w:rPr>
              <w:t xml:space="preserve"> </w:t>
            </w:r>
            <w:r>
              <w:rPr>
                <w:sz w:val="20"/>
              </w:rPr>
              <w:t>Ιουλίου,</w:t>
            </w:r>
            <w:r>
              <w:rPr>
                <w:spacing w:val="-6"/>
                <w:sz w:val="20"/>
              </w:rPr>
              <w:t xml:space="preserve"> </w:t>
            </w:r>
            <w:r>
              <w:rPr>
                <w:sz w:val="20"/>
              </w:rPr>
              <w:t>και</w:t>
            </w:r>
            <w:r>
              <w:rPr>
                <w:spacing w:val="-5"/>
                <w:sz w:val="20"/>
              </w:rPr>
              <w:t xml:space="preserve"> </w:t>
            </w:r>
            <w:r>
              <w:rPr>
                <w:sz w:val="20"/>
              </w:rPr>
              <w:t>έως</w:t>
            </w:r>
            <w:r>
              <w:rPr>
                <w:spacing w:val="-7"/>
                <w:sz w:val="20"/>
              </w:rPr>
              <w:t xml:space="preserve"> </w:t>
            </w:r>
            <w:r>
              <w:rPr>
                <w:sz w:val="20"/>
              </w:rPr>
              <w:t>το</w:t>
            </w:r>
            <w:r>
              <w:rPr>
                <w:spacing w:val="-5"/>
                <w:sz w:val="20"/>
              </w:rPr>
              <w:t xml:space="preserve"> </w:t>
            </w:r>
            <w:r>
              <w:rPr>
                <w:spacing w:val="-2"/>
                <w:sz w:val="20"/>
              </w:rPr>
              <w:t>2030.</w:t>
            </w:r>
          </w:p>
        </w:tc>
      </w:tr>
      <w:tr w:rsidR="00D92661" w14:paraId="3196B874" w14:textId="77777777">
        <w:trPr>
          <w:trHeight w:val="609"/>
        </w:trPr>
        <w:tc>
          <w:tcPr>
            <w:tcW w:w="2321" w:type="dxa"/>
            <w:tcBorders>
              <w:top w:val="single" w:sz="2" w:space="0" w:color="45CAF5"/>
              <w:bottom w:val="single" w:sz="2" w:space="0" w:color="45CAF5"/>
              <w:right w:val="single" w:sz="4" w:space="0" w:color="45CAF5"/>
            </w:tcBorders>
          </w:tcPr>
          <w:p w14:paraId="774318EA" w14:textId="77777777" w:rsidR="00D92661" w:rsidRDefault="007633CF">
            <w:pPr>
              <w:pStyle w:val="TableParagraph"/>
              <w:rPr>
                <w:b/>
                <w:sz w:val="20"/>
              </w:rPr>
            </w:pPr>
            <w:r>
              <w:rPr>
                <w:b/>
                <w:sz w:val="20"/>
              </w:rPr>
              <w:t>Σύνδεση</w:t>
            </w:r>
            <w:r>
              <w:rPr>
                <w:b/>
                <w:spacing w:val="-7"/>
                <w:sz w:val="20"/>
              </w:rPr>
              <w:t xml:space="preserve"> </w:t>
            </w:r>
            <w:r>
              <w:rPr>
                <w:b/>
                <w:sz w:val="20"/>
              </w:rPr>
              <w:t>με</w:t>
            </w:r>
            <w:r>
              <w:rPr>
                <w:b/>
                <w:spacing w:val="-4"/>
                <w:sz w:val="20"/>
              </w:rPr>
              <w:t xml:space="preserve"> </w:t>
            </w:r>
            <w:r>
              <w:rPr>
                <w:b/>
                <w:spacing w:val="-2"/>
                <w:sz w:val="20"/>
              </w:rPr>
              <w:t>δείκτες</w:t>
            </w:r>
          </w:p>
        </w:tc>
        <w:tc>
          <w:tcPr>
            <w:tcW w:w="7417" w:type="dxa"/>
            <w:tcBorders>
              <w:top w:val="single" w:sz="4" w:space="0" w:color="45CAF5"/>
              <w:left w:val="single" w:sz="4" w:space="0" w:color="45CAF5"/>
              <w:bottom w:val="single" w:sz="4" w:space="0" w:color="45CAF5"/>
              <w:right w:val="single" w:sz="4" w:space="0" w:color="45CAF5"/>
            </w:tcBorders>
          </w:tcPr>
          <w:p w14:paraId="641FC35D" w14:textId="77777777" w:rsidR="00D92661" w:rsidRDefault="007633CF">
            <w:pPr>
              <w:pStyle w:val="TableParagraph"/>
              <w:rPr>
                <w:sz w:val="20"/>
              </w:rPr>
            </w:pPr>
            <w:r>
              <w:rPr>
                <w:sz w:val="20"/>
              </w:rPr>
              <w:t>Στις παρεμβάσεις/πράξεις που αφορούν δομές του δημόσιου τομέα, ο δείκτης</w:t>
            </w:r>
            <w:r>
              <w:rPr>
                <w:spacing w:val="20"/>
                <w:sz w:val="20"/>
              </w:rPr>
              <w:t xml:space="preserve"> </w:t>
            </w:r>
            <w:r>
              <w:rPr>
                <w:sz w:val="20"/>
              </w:rPr>
              <w:t>PSO806 έχει την ίδια τιμή με τον EECO18</w:t>
            </w:r>
          </w:p>
        </w:tc>
      </w:tr>
      <w:tr w:rsidR="00D92661" w14:paraId="7846FF47" w14:textId="77777777">
        <w:trPr>
          <w:trHeight w:val="364"/>
        </w:trPr>
        <w:tc>
          <w:tcPr>
            <w:tcW w:w="2321" w:type="dxa"/>
            <w:tcBorders>
              <w:top w:val="single" w:sz="2" w:space="0" w:color="45CAF5"/>
              <w:bottom w:val="single" w:sz="2" w:space="0" w:color="45CAF5"/>
              <w:right w:val="single" w:sz="4" w:space="0" w:color="45CAF5"/>
            </w:tcBorders>
          </w:tcPr>
          <w:p w14:paraId="7E2F02AB" w14:textId="77777777" w:rsidR="00D92661" w:rsidRDefault="007633CF">
            <w:pPr>
              <w:pStyle w:val="TableParagraph"/>
              <w:rPr>
                <w:b/>
                <w:sz w:val="20"/>
              </w:rPr>
            </w:pPr>
            <w:r>
              <w:rPr>
                <w:b/>
                <w:spacing w:val="-2"/>
                <w:sz w:val="20"/>
              </w:rPr>
              <w:t>Επικύρωση</w:t>
            </w:r>
          </w:p>
        </w:tc>
        <w:tc>
          <w:tcPr>
            <w:tcW w:w="7417" w:type="dxa"/>
            <w:tcBorders>
              <w:top w:val="single" w:sz="4" w:space="0" w:color="45CAF5"/>
              <w:left w:val="single" w:sz="4" w:space="0" w:color="45CAF5"/>
              <w:bottom w:val="single" w:sz="4" w:space="0" w:color="45CAF5"/>
              <w:right w:val="single" w:sz="4" w:space="0" w:color="45CAF5"/>
            </w:tcBorders>
          </w:tcPr>
          <w:p w14:paraId="6C8653BA" w14:textId="77777777" w:rsidR="00D92661" w:rsidRDefault="00D92661">
            <w:pPr>
              <w:pStyle w:val="TableParagraph"/>
              <w:spacing w:before="0"/>
              <w:ind w:left="0"/>
              <w:rPr>
                <w:rFonts w:ascii="Times New Roman"/>
                <w:sz w:val="18"/>
              </w:rPr>
            </w:pPr>
          </w:p>
        </w:tc>
      </w:tr>
    </w:tbl>
    <w:p w14:paraId="56BC389C" w14:textId="77777777" w:rsidR="00D92661" w:rsidRDefault="007633CF">
      <w:pPr>
        <w:pStyle w:val="a3"/>
        <w:spacing w:before="203"/>
        <w:rPr>
          <w:sz w:val="20"/>
        </w:rPr>
      </w:pPr>
      <w:r>
        <w:rPr>
          <w:noProof/>
          <w:sz w:val="20"/>
          <w:lang w:eastAsia="el-GR"/>
        </w:rPr>
        <mc:AlternateContent>
          <mc:Choice Requires="wpg">
            <w:drawing>
              <wp:anchor distT="0" distB="0" distL="0" distR="0" simplePos="0" relativeHeight="487587840" behindDoc="1" locked="0" layoutInCell="1" allowOverlap="1" wp14:anchorId="313D98FF" wp14:editId="2323397E">
                <wp:simplePos x="0" y="0"/>
                <wp:positionH relativeFrom="page">
                  <wp:posOffset>667512</wp:posOffset>
                </wp:positionH>
                <wp:positionV relativeFrom="paragraph">
                  <wp:posOffset>299720</wp:posOffset>
                </wp:positionV>
                <wp:extent cx="6226810" cy="18288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26810" cy="182880"/>
                          <a:chOff x="0" y="0"/>
                          <a:chExt cx="6226810" cy="182880"/>
                        </a:xfrm>
                      </wpg:grpSpPr>
                      <wps:wsp>
                        <wps:cNvPr id="2" name="Graphic 2"/>
                        <wps:cNvSpPr/>
                        <wps:spPr>
                          <a:xfrm>
                            <a:off x="0" y="0"/>
                            <a:ext cx="6226810" cy="177165"/>
                          </a:xfrm>
                          <a:custGeom>
                            <a:avLst/>
                            <a:gdLst/>
                            <a:ahLst/>
                            <a:cxnLst/>
                            <a:rect l="l" t="t" r="r" b="b"/>
                            <a:pathLst>
                              <a:path w="6226810" h="177165">
                                <a:moveTo>
                                  <a:pt x="6226810" y="0"/>
                                </a:moveTo>
                                <a:lnTo>
                                  <a:pt x="0" y="0"/>
                                </a:lnTo>
                                <a:lnTo>
                                  <a:pt x="0" y="176784"/>
                                </a:lnTo>
                                <a:lnTo>
                                  <a:pt x="6226810" y="176784"/>
                                </a:lnTo>
                                <a:lnTo>
                                  <a:pt x="6226810" y="0"/>
                                </a:lnTo>
                                <a:close/>
                              </a:path>
                            </a:pathLst>
                          </a:custGeom>
                          <a:solidFill>
                            <a:srgbClr val="D3EAF3"/>
                          </a:solidFill>
                        </wps:spPr>
                        <wps:bodyPr wrap="square" lIns="0" tIns="0" rIns="0" bIns="0" rtlCol="0">
                          <a:prstTxWarp prst="textNoShape">
                            <a:avLst/>
                          </a:prstTxWarp>
                          <a:noAutofit/>
                        </wps:bodyPr>
                      </wps:wsp>
                      <wps:wsp>
                        <wps:cNvPr id="3" name="Graphic 3"/>
                        <wps:cNvSpPr/>
                        <wps:spPr>
                          <a:xfrm>
                            <a:off x="0" y="176784"/>
                            <a:ext cx="6226810" cy="6350"/>
                          </a:xfrm>
                          <a:custGeom>
                            <a:avLst/>
                            <a:gdLst/>
                            <a:ahLst/>
                            <a:cxnLst/>
                            <a:rect l="l" t="t" r="r" b="b"/>
                            <a:pathLst>
                              <a:path w="6226810" h="6350">
                                <a:moveTo>
                                  <a:pt x="6226810" y="0"/>
                                </a:moveTo>
                                <a:lnTo>
                                  <a:pt x="0" y="0"/>
                                </a:lnTo>
                                <a:lnTo>
                                  <a:pt x="0" y="6095"/>
                                </a:lnTo>
                                <a:lnTo>
                                  <a:pt x="6226810" y="6095"/>
                                </a:lnTo>
                                <a:lnTo>
                                  <a:pt x="6226810" y="0"/>
                                </a:lnTo>
                                <a:close/>
                              </a:path>
                            </a:pathLst>
                          </a:custGeom>
                          <a:solidFill>
                            <a:srgbClr val="BEBEBE"/>
                          </a:solidFill>
                        </wps:spPr>
                        <wps:bodyPr wrap="square" lIns="0" tIns="0" rIns="0" bIns="0" rtlCol="0">
                          <a:prstTxWarp prst="textNoShape">
                            <a:avLst/>
                          </a:prstTxWarp>
                          <a:noAutofit/>
                        </wps:bodyPr>
                      </wps:wsp>
                      <wps:wsp>
                        <wps:cNvPr id="4" name="Textbox 4"/>
                        <wps:cNvSpPr txBox="1"/>
                        <wps:spPr>
                          <a:xfrm>
                            <a:off x="0" y="0"/>
                            <a:ext cx="6226810" cy="177165"/>
                          </a:xfrm>
                          <a:prstGeom prst="rect">
                            <a:avLst/>
                          </a:prstGeom>
                        </wps:spPr>
                        <wps:txbx>
                          <w:txbxContent>
                            <w:p w14:paraId="303A16D6" w14:textId="3E029AF1" w:rsidR="00D92661" w:rsidRDefault="007633CF">
                              <w:pPr>
                                <w:spacing w:line="256" w:lineRule="exact"/>
                                <w:ind w:left="28"/>
                                <w:rPr>
                                  <w:i/>
                                  <w:sz w:val="21"/>
                                </w:rPr>
                              </w:pPr>
                              <w:r>
                                <w:rPr>
                                  <w:b/>
                                  <w:color w:val="1A485C"/>
                                  <w:sz w:val="21"/>
                                </w:rPr>
                                <w:t>PSO806</w:t>
                              </w:r>
                              <w:r>
                                <w:rPr>
                                  <w:b/>
                                  <w:color w:val="1A485C"/>
                                  <w:spacing w:val="-8"/>
                                  <w:sz w:val="21"/>
                                </w:rPr>
                                <w:t xml:space="preserve"> </w:t>
                              </w:r>
                              <w:r>
                                <w:rPr>
                                  <w:color w:val="1A485C"/>
                                  <w:sz w:val="21"/>
                                </w:rPr>
                                <w:t>-</w:t>
                              </w:r>
                              <w:r>
                                <w:rPr>
                                  <w:color w:val="1A485C"/>
                                  <w:spacing w:val="-8"/>
                                  <w:sz w:val="21"/>
                                </w:rPr>
                                <w:t xml:space="preserve"> </w:t>
                              </w:r>
                              <w:r>
                                <w:rPr>
                                  <w:color w:val="1A485C"/>
                                  <w:sz w:val="21"/>
                                </w:rPr>
                                <w:t>αριθμός</w:t>
                              </w:r>
                              <w:r>
                                <w:rPr>
                                  <w:color w:val="1A485C"/>
                                  <w:spacing w:val="-7"/>
                                  <w:sz w:val="21"/>
                                </w:rPr>
                                <w:t xml:space="preserve"> </w:t>
                              </w:r>
                              <w:r>
                                <w:rPr>
                                  <w:color w:val="1A485C"/>
                                  <w:sz w:val="21"/>
                                </w:rPr>
                                <w:t>νέων</w:t>
                              </w:r>
                              <w:r>
                                <w:rPr>
                                  <w:color w:val="1A485C"/>
                                  <w:spacing w:val="-7"/>
                                  <w:sz w:val="21"/>
                                </w:rPr>
                                <w:t xml:space="preserve"> </w:t>
                              </w:r>
                              <w:r>
                                <w:rPr>
                                  <w:color w:val="1A485C"/>
                                  <w:sz w:val="21"/>
                                </w:rPr>
                                <w:t>δομών/φορέων</w:t>
                              </w:r>
                              <w:r>
                                <w:rPr>
                                  <w:color w:val="1A485C"/>
                                  <w:spacing w:val="-9"/>
                                  <w:sz w:val="21"/>
                                </w:rPr>
                                <w:t xml:space="preserve"> </w:t>
                              </w:r>
                              <w:r>
                                <w:rPr>
                                  <w:color w:val="1A485C"/>
                                  <w:sz w:val="21"/>
                                </w:rPr>
                                <w:t>υγείας</w:t>
                              </w:r>
                              <w:r>
                                <w:rPr>
                                  <w:color w:val="1A485C"/>
                                  <w:spacing w:val="-7"/>
                                  <w:sz w:val="21"/>
                                </w:rPr>
                                <w:t xml:space="preserve"> </w:t>
                              </w:r>
                              <w:r>
                                <w:rPr>
                                  <w:color w:val="1A485C"/>
                                  <w:sz w:val="21"/>
                                </w:rPr>
                                <w:t>που</w:t>
                              </w:r>
                              <w:r>
                                <w:rPr>
                                  <w:color w:val="1A485C"/>
                                  <w:spacing w:val="-8"/>
                                  <w:sz w:val="21"/>
                                </w:rPr>
                                <w:t xml:space="preserve"> </w:t>
                              </w:r>
                              <w:r>
                                <w:rPr>
                                  <w:color w:val="1A485C"/>
                                  <w:sz w:val="21"/>
                                </w:rPr>
                                <w:t>υποστηρίζονται</w:t>
                              </w:r>
                              <w:r>
                                <w:rPr>
                                  <w:color w:val="1A485C"/>
                                  <w:spacing w:val="-4"/>
                                  <w:sz w:val="21"/>
                                </w:rPr>
                                <w:t xml:space="preserve"> </w:t>
                              </w:r>
                              <w:r>
                                <w:rPr>
                                  <w:i/>
                                  <w:color w:val="1A485C"/>
                                  <w:sz w:val="21"/>
                                </w:rPr>
                                <w:t>[αριθμός</w:t>
                              </w:r>
                              <w:r>
                                <w:rPr>
                                  <w:i/>
                                  <w:color w:val="1A485C"/>
                                  <w:spacing w:val="-9"/>
                                  <w:sz w:val="21"/>
                                </w:rPr>
                                <w:t xml:space="preserve"> </w:t>
                              </w:r>
                              <w:r>
                                <w:rPr>
                                  <w:i/>
                                  <w:color w:val="1A485C"/>
                                  <w:spacing w:val="-2"/>
                                  <w:sz w:val="21"/>
                                </w:rPr>
                                <w:t>δομών</w:t>
                              </w:r>
                              <w:r w:rsidR="00ED70F9">
                                <w:rPr>
                                  <w:i/>
                                  <w:color w:val="1A485C"/>
                                  <w:spacing w:val="-2"/>
                                  <w:sz w:val="21"/>
                                </w:rPr>
                                <w:t>/φορέων</w:t>
                              </w:r>
                              <w:r>
                                <w:rPr>
                                  <w:i/>
                                  <w:color w:val="1A485C"/>
                                  <w:spacing w:val="-2"/>
                                  <w:sz w:val="21"/>
                                </w:rPr>
                                <w:t>]</w:t>
                              </w:r>
                            </w:p>
                          </w:txbxContent>
                        </wps:txbx>
                        <wps:bodyPr wrap="square" lIns="0" tIns="0" rIns="0" bIns="0" rtlCol="0">
                          <a:noAutofit/>
                        </wps:bodyPr>
                      </wps:wsp>
                    </wpg:wgp>
                  </a:graphicData>
                </a:graphic>
              </wp:anchor>
            </w:drawing>
          </mc:Choice>
          <mc:Fallback>
            <w:pict>
              <v:group w14:anchorId="313D98FF" id="Group 1" o:spid="_x0000_s1026" style="position:absolute;margin-left:52.55pt;margin-top:23.6pt;width:490.3pt;height:14.4pt;z-index:-15728640;mso-wrap-distance-left:0;mso-wrap-distance-right:0;mso-position-horizontal-relative:page" coordsize="62268,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">
                <v:shape id="Graphic 2" o:spid="_x0000_s1027" style="position:absolute;width:62268;height:1771;visibility:visible;mso-wrap-style:square;v-text-anchor:top" coordsize="6226810,1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" path="m6226810,l,,,176784r6226810,l6226810,xe" fillcolor="#d3eaf3" stroked="f">
                  <v:path arrowok="t"/>
                </v:shape>
                <v:shape id="Graphic 3" o:spid="_x0000_s1028" style="position:absolute;top:1767;width:62268;height:64;visibility:visible;mso-wrap-style:square;v-text-anchor:top" coordsize="6226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" path="m6226810,l,,,6095r6226810,l6226810,xe" fillcolor="#bebebe" stroked="f">
                  <v:path arrowok="t"/>
                </v:shape>
                <v:shapetype id="_x0000_t202" coordsize="21600,21600" o:spt="202" path="m,l,21600r21600,l21600,xe">
                  <v:stroke joinstyle="miter"/>
                  <v:path gradientshapeok="t" o:connecttype="rect"/>
                </v:shapetype>
                <v:shape id="Textbox 4" o:spid="_x0000_s1029" type="#_x0000_t202" style="position:absolute;width:62268;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303A16D6" w14:textId="3E029AF1" w:rsidR="00D92661" w:rsidRDefault="007633CF">
                        <w:pPr>
                          <w:spacing w:line="256" w:lineRule="exact"/>
                          <w:ind w:left="28"/>
                          <w:rPr>
                            <w:i/>
                            <w:sz w:val="21"/>
                          </w:rPr>
                        </w:pPr>
                        <w:r>
                          <w:rPr>
                            <w:b/>
                            <w:color w:val="1A485C"/>
                            <w:sz w:val="21"/>
                          </w:rPr>
                          <w:t>PSO806</w:t>
                        </w:r>
                        <w:r>
                          <w:rPr>
                            <w:b/>
                            <w:color w:val="1A485C"/>
                            <w:spacing w:val="-8"/>
                            <w:sz w:val="21"/>
                          </w:rPr>
                          <w:t xml:space="preserve"> </w:t>
                        </w:r>
                        <w:r>
                          <w:rPr>
                            <w:color w:val="1A485C"/>
                            <w:sz w:val="21"/>
                          </w:rPr>
                          <w:t>-</w:t>
                        </w:r>
                        <w:r>
                          <w:rPr>
                            <w:color w:val="1A485C"/>
                            <w:spacing w:val="-8"/>
                            <w:sz w:val="21"/>
                          </w:rPr>
                          <w:t xml:space="preserve"> </w:t>
                        </w:r>
                        <w:r>
                          <w:rPr>
                            <w:color w:val="1A485C"/>
                            <w:sz w:val="21"/>
                          </w:rPr>
                          <w:t>αριθμός</w:t>
                        </w:r>
                        <w:r>
                          <w:rPr>
                            <w:color w:val="1A485C"/>
                            <w:spacing w:val="-7"/>
                            <w:sz w:val="21"/>
                          </w:rPr>
                          <w:t xml:space="preserve"> </w:t>
                        </w:r>
                        <w:r>
                          <w:rPr>
                            <w:color w:val="1A485C"/>
                            <w:sz w:val="21"/>
                          </w:rPr>
                          <w:t>νέων</w:t>
                        </w:r>
                        <w:r>
                          <w:rPr>
                            <w:color w:val="1A485C"/>
                            <w:spacing w:val="-7"/>
                            <w:sz w:val="21"/>
                          </w:rPr>
                          <w:t xml:space="preserve"> </w:t>
                        </w:r>
                        <w:r>
                          <w:rPr>
                            <w:color w:val="1A485C"/>
                            <w:sz w:val="21"/>
                          </w:rPr>
                          <w:t>δομών/φορέων</w:t>
                        </w:r>
                        <w:r>
                          <w:rPr>
                            <w:color w:val="1A485C"/>
                            <w:spacing w:val="-9"/>
                            <w:sz w:val="21"/>
                          </w:rPr>
                          <w:t xml:space="preserve"> </w:t>
                        </w:r>
                        <w:r>
                          <w:rPr>
                            <w:color w:val="1A485C"/>
                            <w:sz w:val="21"/>
                          </w:rPr>
                          <w:t>υγείας</w:t>
                        </w:r>
                        <w:r>
                          <w:rPr>
                            <w:color w:val="1A485C"/>
                            <w:spacing w:val="-7"/>
                            <w:sz w:val="21"/>
                          </w:rPr>
                          <w:t xml:space="preserve"> </w:t>
                        </w:r>
                        <w:r>
                          <w:rPr>
                            <w:color w:val="1A485C"/>
                            <w:sz w:val="21"/>
                          </w:rPr>
                          <w:t>που</w:t>
                        </w:r>
                        <w:r>
                          <w:rPr>
                            <w:color w:val="1A485C"/>
                            <w:spacing w:val="-8"/>
                            <w:sz w:val="21"/>
                          </w:rPr>
                          <w:t xml:space="preserve"> </w:t>
                        </w:r>
                        <w:r>
                          <w:rPr>
                            <w:color w:val="1A485C"/>
                            <w:sz w:val="21"/>
                          </w:rPr>
                          <w:t>υποστηρίζονται</w:t>
                        </w:r>
                        <w:r>
                          <w:rPr>
                            <w:color w:val="1A485C"/>
                            <w:spacing w:val="-4"/>
                            <w:sz w:val="21"/>
                          </w:rPr>
                          <w:t xml:space="preserve"> </w:t>
                        </w:r>
                        <w:r>
                          <w:rPr>
                            <w:i/>
                            <w:color w:val="1A485C"/>
                            <w:sz w:val="21"/>
                          </w:rPr>
                          <w:t>[αριθμός</w:t>
                        </w:r>
                        <w:r>
                          <w:rPr>
                            <w:i/>
                            <w:color w:val="1A485C"/>
                            <w:spacing w:val="-9"/>
                            <w:sz w:val="21"/>
                          </w:rPr>
                          <w:t xml:space="preserve"> </w:t>
                        </w:r>
                        <w:r>
                          <w:rPr>
                            <w:i/>
                            <w:color w:val="1A485C"/>
                            <w:spacing w:val="-2"/>
                            <w:sz w:val="21"/>
                          </w:rPr>
                          <w:t>δομών</w:t>
                        </w:r>
                        <w:r w:rsidR="00ED70F9">
                          <w:rPr>
                            <w:i/>
                            <w:color w:val="1A485C"/>
                            <w:spacing w:val="-2"/>
                            <w:sz w:val="21"/>
                          </w:rPr>
                          <w:t>/φορέων</w:t>
                        </w:r>
                        <w:r>
                          <w:rPr>
                            <w:i/>
                            <w:color w:val="1A485C"/>
                            <w:spacing w:val="-2"/>
                            <w:sz w:val="21"/>
                          </w:rPr>
                          <w:t>]</w:t>
                        </w:r>
                      </w:p>
                    </w:txbxContent>
                  </v:textbox>
                </v:shape>
                <w10:wrap type="topAndBottom" anchorx="page"/>
              </v:group>
            </w:pict>
          </mc:Fallback>
        </mc:AlternateContent>
      </w:r>
    </w:p>
    <w:p w14:paraId="0DD48F38" w14:textId="77777777" w:rsidR="00D92661" w:rsidRDefault="007633CF">
      <w:pPr>
        <w:pStyle w:val="a3"/>
        <w:spacing w:before="143"/>
        <w:ind w:left="87"/>
      </w:pPr>
      <w:r>
        <w:t>Ο</w:t>
      </w:r>
      <w:r>
        <w:rPr>
          <w:spacing w:val="-5"/>
        </w:rPr>
        <w:t xml:space="preserve"> </w:t>
      </w:r>
      <w:r>
        <w:t>ειδικός</w:t>
      </w:r>
      <w:r>
        <w:rPr>
          <w:spacing w:val="-5"/>
        </w:rPr>
        <w:t xml:space="preserve"> </w:t>
      </w:r>
      <w:r>
        <w:t>δείκτης</w:t>
      </w:r>
      <w:r>
        <w:rPr>
          <w:spacing w:val="-5"/>
        </w:rPr>
        <w:t xml:space="preserve"> </w:t>
      </w:r>
      <w:r>
        <w:t>εκροών</w:t>
      </w:r>
      <w:r>
        <w:rPr>
          <w:spacing w:val="-6"/>
        </w:rPr>
        <w:t xml:space="preserve"> </w:t>
      </w:r>
      <w:r>
        <w:t>PSO806</w:t>
      </w:r>
      <w:r>
        <w:rPr>
          <w:spacing w:val="-5"/>
        </w:rPr>
        <w:t xml:space="preserve"> </w:t>
      </w:r>
      <w:r>
        <w:t>ικανοποιεί</w:t>
      </w:r>
      <w:r>
        <w:rPr>
          <w:spacing w:val="-5"/>
        </w:rPr>
        <w:t xml:space="preserve"> </w:t>
      </w:r>
      <w:r>
        <w:t>τα</w:t>
      </w:r>
      <w:r>
        <w:rPr>
          <w:spacing w:val="-5"/>
        </w:rPr>
        <w:t xml:space="preserve"> </w:t>
      </w:r>
      <w:r>
        <w:t>κριτήρια</w:t>
      </w:r>
      <w:r>
        <w:rPr>
          <w:spacing w:val="-8"/>
        </w:rPr>
        <w:t xml:space="preserve"> </w:t>
      </w:r>
      <w:r>
        <w:t>RACER</w:t>
      </w:r>
      <w:r>
        <w:rPr>
          <w:spacing w:val="-5"/>
        </w:rPr>
        <w:t xml:space="preserve"> </w:t>
      </w:r>
      <w:r>
        <w:t>ως</w:t>
      </w:r>
      <w:r>
        <w:rPr>
          <w:spacing w:val="-4"/>
        </w:rPr>
        <w:t xml:space="preserve"> </w:t>
      </w:r>
      <w:r>
        <w:rPr>
          <w:spacing w:val="-2"/>
        </w:rPr>
        <w:t>ακολούθως:</w:t>
      </w:r>
    </w:p>
    <w:p w14:paraId="2E8702F4" w14:textId="77777777" w:rsidR="00D92661" w:rsidRDefault="00D92661">
      <w:pPr>
        <w:pStyle w:val="a3"/>
        <w:spacing w:before="9"/>
        <w:rPr>
          <w:sz w:val="9"/>
        </w:rPr>
      </w:pPr>
    </w:p>
    <w:tbl>
      <w:tblPr>
        <w:tblStyle w:val="TableNormal"/>
        <w:tblW w:w="0" w:type="auto"/>
        <w:tblInd w:w="98" w:type="dxa"/>
        <w:tblBorders>
          <w:top w:val="single" w:sz="4" w:space="0" w:color="57B6C0"/>
          <w:left w:val="single" w:sz="4" w:space="0" w:color="57B6C0"/>
          <w:bottom w:val="single" w:sz="4" w:space="0" w:color="57B6C0"/>
          <w:right w:val="single" w:sz="4" w:space="0" w:color="57B6C0"/>
          <w:insideH w:val="single" w:sz="4" w:space="0" w:color="57B6C0"/>
          <w:insideV w:val="single" w:sz="4" w:space="0" w:color="57B6C0"/>
        </w:tblBorders>
        <w:tblLayout w:type="fixed"/>
        <w:tblLook w:val="01E0" w:firstRow="1" w:lastRow="1" w:firstColumn="1" w:lastColumn="1" w:noHBand="0" w:noVBand="0"/>
      </w:tblPr>
      <w:tblGrid>
        <w:gridCol w:w="3320"/>
        <w:gridCol w:w="6418"/>
      </w:tblGrid>
      <w:tr w:rsidR="00D92661" w14:paraId="280D9C6A" w14:textId="77777777">
        <w:trPr>
          <w:trHeight w:val="400"/>
        </w:trPr>
        <w:tc>
          <w:tcPr>
            <w:tcW w:w="3320" w:type="dxa"/>
            <w:tcBorders>
              <w:bottom w:val="single" w:sz="12" w:space="0" w:color="57B6C0"/>
            </w:tcBorders>
            <w:shd w:val="clear" w:color="auto" w:fill="F1F3F4"/>
          </w:tcPr>
          <w:p w14:paraId="0C89198B" w14:textId="77777777" w:rsidR="00D92661" w:rsidRDefault="007633CF">
            <w:pPr>
              <w:pStyle w:val="TableParagraph"/>
              <w:spacing w:before="83"/>
              <w:ind w:left="1017"/>
              <w:rPr>
                <w:b/>
                <w:sz w:val="21"/>
              </w:rPr>
            </w:pPr>
            <w:r>
              <w:rPr>
                <w:b/>
                <w:sz w:val="21"/>
              </w:rPr>
              <w:t>Κριτήριο</w:t>
            </w:r>
            <w:r>
              <w:rPr>
                <w:b/>
                <w:spacing w:val="-8"/>
                <w:sz w:val="21"/>
              </w:rPr>
              <w:t xml:space="preserve"> </w:t>
            </w:r>
            <w:r>
              <w:rPr>
                <w:b/>
                <w:spacing w:val="-2"/>
                <w:sz w:val="21"/>
              </w:rPr>
              <w:t>RACER</w:t>
            </w:r>
          </w:p>
        </w:tc>
        <w:tc>
          <w:tcPr>
            <w:tcW w:w="6418" w:type="dxa"/>
            <w:tcBorders>
              <w:bottom w:val="single" w:sz="12" w:space="0" w:color="57B6C0"/>
            </w:tcBorders>
            <w:shd w:val="clear" w:color="auto" w:fill="F1F3F4"/>
          </w:tcPr>
          <w:p w14:paraId="02A5A73E" w14:textId="77777777" w:rsidR="00D92661" w:rsidRDefault="007633CF">
            <w:pPr>
              <w:pStyle w:val="TableParagraph"/>
              <w:spacing w:before="83"/>
              <w:ind w:left="1838"/>
              <w:rPr>
                <w:b/>
                <w:sz w:val="21"/>
              </w:rPr>
            </w:pPr>
            <w:r>
              <w:rPr>
                <w:b/>
                <w:sz w:val="21"/>
              </w:rPr>
              <w:t>Τεκμηρίωση</w:t>
            </w:r>
            <w:r>
              <w:rPr>
                <w:b/>
                <w:spacing w:val="-9"/>
                <w:sz w:val="21"/>
              </w:rPr>
              <w:t xml:space="preserve"> </w:t>
            </w:r>
            <w:r>
              <w:rPr>
                <w:b/>
                <w:sz w:val="21"/>
              </w:rPr>
              <w:t>κάλυψης</w:t>
            </w:r>
            <w:r>
              <w:rPr>
                <w:b/>
                <w:spacing w:val="-9"/>
                <w:sz w:val="21"/>
              </w:rPr>
              <w:t xml:space="preserve"> </w:t>
            </w:r>
            <w:r>
              <w:rPr>
                <w:b/>
                <w:spacing w:val="-2"/>
                <w:sz w:val="21"/>
              </w:rPr>
              <w:t>κριτηρίου</w:t>
            </w:r>
          </w:p>
        </w:tc>
      </w:tr>
      <w:tr w:rsidR="00D92661" w14:paraId="575DEE24" w14:textId="77777777">
        <w:trPr>
          <w:trHeight w:val="1830"/>
        </w:trPr>
        <w:tc>
          <w:tcPr>
            <w:tcW w:w="3320" w:type="dxa"/>
            <w:tcBorders>
              <w:top w:val="single" w:sz="12" w:space="0" w:color="57B6C0"/>
            </w:tcBorders>
          </w:tcPr>
          <w:p w14:paraId="2D364C67" w14:textId="77777777" w:rsidR="00D92661" w:rsidRDefault="007633CF">
            <w:pPr>
              <w:pStyle w:val="TableParagraph"/>
              <w:spacing w:before="85"/>
              <w:rPr>
                <w:b/>
                <w:sz w:val="21"/>
              </w:rPr>
            </w:pPr>
            <w:r>
              <w:rPr>
                <w:b/>
                <w:spacing w:val="-2"/>
                <w:sz w:val="21"/>
              </w:rPr>
              <w:t>Συναφής</w:t>
            </w:r>
          </w:p>
          <w:p w14:paraId="171DD740" w14:textId="77777777" w:rsidR="00D92661" w:rsidRDefault="007633CF">
            <w:pPr>
              <w:pStyle w:val="TableParagraph"/>
              <w:spacing w:before="60"/>
              <w:ind w:right="109"/>
              <w:jc w:val="both"/>
              <w:rPr>
                <w:i/>
                <w:sz w:val="18"/>
              </w:rPr>
            </w:pPr>
            <w:r>
              <w:rPr>
                <w:i/>
                <w:color w:val="3493B9"/>
                <w:sz w:val="18"/>
              </w:rPr>
              <w:t>Υπάρχει</w:t>
            </w:r>
            <w:r>
              <w:rPr>
                <w:i/>
                <w:color w:val="3493B9"/>
                <w:spacing w:val="-8"/>
                <w:sz w:val="18"/>
              </w:rPr>
              <w:t xml:space="preserve"> </w:t>
            </w:r>
            <w:r>
              <w:rPr>
                <w:i/>
                <w:color w:val="3493B9"/>
                <w:sz w:val="18"/>
              </w:rPr>
              <w:t>ισχυρός</w:t>
            </w:r>
            <w:r>
              <w:rPr>
                <w:i/>
                <w:color w:val="3493B9"/>
                <w:spacing w:val="-8"/>
                <w:sz w:val="18"/>
              </w:rPr>
              <w:t xml:space="preserve"> </w:t>
            </w:r>
            <w:r>
              <w:rPr>
                <w:i/>
                <w:color w:val="3493B9"/>
                <w:sz w:val="18"/>
              </w:rPr>
              <w:t>συσχετισμός</w:t>
            </w:r>
            <w:r>
              <w:rPr>
                <w:i/>
                <w:color w:val="3493B9"/>
                <w:spacing w:val="-8"/>
                <w:sz w:val="18"/>
              </w:rPr>
              <w:t xml:space="preserve"> </w:t>
            </w:r>
            <w:r>
              <w:rPr>
                <w:i/>
                <w:color w:val="3493B9"/>
                <w:sz w:val="18"/>
              </w:rPr>
              <w:t>με</w:t>
            </w:r>
            <w:r>
              <w:rPr>
                <w:i/>
                <w:color w:val="3493B9"/>
                <w:spacing w:val="-9"/>
                <w:sz w:val="18"/>
              </w:rPr>
              <w:t xml:space="preserve"> </w:t>
            </w:r>
            <w:r>
              <w:rPr>
                <w:i/>
                <w:color w:val="3493B9"/>
                <w:sz w:val="18"/>
              </w:rPr>
              <w:t>τον</w:t>
            </w:r>
            <w:r>
              <w:rPr>
                <w:i/>
                <w:color w:val="3493B9"/>
                <w:spacing w:val="-8"/>
                <w:sz w:val="18"/>
              </w:rPr>
              <w:t xml:space="preserve"> </w:t>
            </w:r>
            <w:r>
              <w:rPr>
                <w:i/>
                <w:color w:val="3493B9"/>
                <w:sz w:val="18"/>
              </w:rPr>
              <w:t>στόχο που</w:t>
            </w:r>
            <w:r>
              <w:rPr>
                <w:i/>
                <w:color w:val="3493B9"/>
                <w:spacing w:val="-3"/>
                <w:sz w:val="18"/>
              </w:rPr>
              <w:t xml:space="preserve"> </w:t>
            </w:r>
            <w:r>
              <w:rPr>
                <w:i/>
                <w:color w:val="3493B9"/>
                <w:sz w:val="18"/>
              </w:rPr>
              <w:t>επιδιώκει</w:t>
            </w:r>
            <w:r>
              <w:rPr>
                <w:i/>
                <w:color w:val="3493B9"/>
                <w:spacing w:val="-3"/>
                <w:sz w:val="18"/>
              </w:rPr>
              <w:t xml:space="preserve"> </w:t>
            </w:r>
            <w:r>
              <w:rPr>
                <w:i/>
                <w:color w:val="3493B9"/>
                <w:sz w:val="18"/>
              </w:rPr>
              <w:t>να</w:t>
            </w:r>
            <w:r>
              <w:rPr>
                <w:i/>
                <w:color w:val="3493B9"/>
                <w:spacing w:val="-3"/>
                <w:sz w:val="18"/>
              </w:rPr>
              <w:t xml:space="preserve"> </w:t>
            </w:r>
            <w:r>
              <w:rPr>
                <w:i/>
                <w:color w:val="3493B9"/>
                <w:sz w:val="18"/>
              </w:rPr>
              <w:t>επιτύχει</w:t>
            </w:r>
            <w:r>
              <w:rPr>
                <w:i/>
                <w:color w:val="3493B9"/>
                <w:spacing w:val="-3"/>
                <w:sz w:val="18"/>
              </w:rPr>
              <w:t xml:space="preserve"> </w:t>
            </w:r>
            <w:r>
              <w:rPr>
                <w:i/>
                <w:color w:val="3493B9"/>
                <w:sz w:val="18"/>
              </w:rPr>
              <w:t>το</w:t>
            </w:r>
            <w:r>
              <w:rPr>
                <w:i/>
                <w:color w:val="3493B9"/>
                <w:spacing w:val="-5"/>
                <w:sz w:val="18"/>
              </w:rPr>
              <w:t xml:space="preserve"> </w:t>
            </w:r>
            <w:r>
              <w:rPr>
                <w:i/>
                <w:color w:val="3493B9"/>
                <w:sz w:val="18"/>
              </w:rPr>
              <w:t>πρόγραμμα</w:t>
            </w:r>
            <w:r>
              <w:rPr>
                <w:i/>
                <w:color w:val="3493B9"/>
                <w:spacing w:val="-2"/>
                <w:sz w:val="18"/>
              </w:rPr>
              <w:t xml:space="preserve"> </w:t>
            </w:r>
            <w:r>
              <w:rPr>
                <w:i/>
                <w:color w:val="3493B9"/>
                <w:sz w:val="18"/>
              </w:rPr>
              <w:t xml:space="preserve">/ </w:t>
            </w:r>
            <w:r>
              <w:rPr>
                <w:i/>
                <w:color w:val="3493B9"/>
                <w:spacing w:val="-2"/>
                <w:sz w:val="18"/>
              </w:rPr>
              <w:t>πολιτική;</w:t>
            </w:r>
          </w:p>
        </w:tc>
        <w:tc>
          <w:tcPr>
            <w:tcW w:w="6418" w:type="dxa"/>
            <w:tcBorders>
              <w:top w:val="single" w:sz="12" w:space="0" w:color="57B6C0"/>
            </w:tcBorders>
          </w:tcPr>
          <w:p w14:paraId="6ED75ED4" w14:textId="77777777" w:rsidR="00D92661" w:rsidRDefault="007633CF">
            <w:pPr>
              <w:pStyle w:val="TableParagraph"/>
              <w:ind w:left="55" w:right="50"/>
              <w:jc w:val="both"/>
              <w:rPr>
                <w:sz w:val="20"/>
              </w:rPr>
            </w:pPr>
            <w:r>
              <w:rPr>
                <w:sz w:val="20"/>
              </w:rPr>
              <w:t>Έχει</w:t>
            </w:r>
            <w:r>
              <w:rPr>
                <w:spacing w:val="-5"/>
                <w:sz w:val="20"/>
              </w:rPr>
              <w:t xml:space="preserve"> </w:t>
            </w:r>
            <w:r>
              <w:rPr>
                <w:sz w:val="20"/>
              </w:rPr>
              <w:t>μεγάλη</w:t>
            </w:r>
            <w:r>
              <w:rPr>
                <w:spacing w:val="-5"/>
                <w:sz w:val="20"/>
              </w:rPr>
              <w:t xml:space="preserve"> </w:t>
            </w:r>
            <w:r>
              <w:rPr>
                <w:sz w:val="20"/>
              </w:rPr>
              <w:t>συνάφεια</w:t>
            </w:r>
            <w:r>
              <w:rPr>
                <w:spacing w:val="-6"/>
                <w:sz w:val="20"/>
              </w:rPr>
              <w:t xml:space="preserve"> </w:t>
            </w:r>
            <w:r>
              <w:rPr>
                <w:sz w:val="20"/>
              </w:rPr>
              <w:t>και</w:t>
            </w:r>
            <w:r>
              <w:rPr>
                <w:spacing w:val="-5"/>
                <w:sz w:val="20"/>
              </w:rPr>
              <w:t xml:space="preserve"> </w:t>
            </w:r>
            <w:r>
              <w:rPr>
                <w:sz w:val="20"/>
              </w:rPr>
              <w:t>συνδέεται</w:t>
            </w:r>
            <w:r>
              <w:rPr>
                <w:spacing w:val="-5"/>
                <w:sz w:val="20"/>
              </w:rPr>
              <w:t xml:space="preserve"> </w:t>
            </w:r>
            <w:r>
              <w:rPr>
                <w:sz w:val="20"/>
              </w:rPr>
              <w:t>στενά</w:t>
            </w:r>
            <w:r>
              <w:rPr>
                <w:spacing w:val="-6"/>
                <w:sz w:val="20"/>
              </w:rPr>
              <w:t xml:space="preserve"> </w:t>
            </w:r>
            <w:r>
              <w:rPr>
                <w:sz w:val="20"/>
              </w:rPr>
              <w:t>με</w:t>
            </w:r>
            <w:r>
              <w:rPr>
                <w:spacing w:val="-5"/>
                <w:sz w:val="20"/>
              </w:rPr>
              <w:t xml:space="preserve"> </w:t>
            </w:r>
            <w:r>
              <w:rPr>
                <w:sz w:val="20"/>
              </w:rPr>
              <w:t>τους</w:t>
            </w:r>
            <w:r>
              <w:rPr>
                <w:spacing w:val="-5"/>
                <w:sz w:val="20"/>
              </w:rPr>
              <w:t xml:space="preserve"> </w:t>
            </w:r>
            <w:r>
              <w:rPr>
                <w:sz w:val="20"/>
              </w:rPr>
              <w:t>επιδιωκόμενους</w:t>
            </w:r>
            <w:r>
              <w:rPr>
                <w:spacing w:val="-5"/>
                <w:sz w:val="20"/>
              </w:rPr>
              <w:t xml:space="preserve"> </w:t>
            </w:r>
            <w:r>
              <w:rPr>
                <w:sz w:val="20"/>
              </w:rPr>
              <w:t>στόχους της δράσης και τη λογική της παρέμβασης για βελτίωση της προσβασιμότητας, της αποτελεσματικότητας και της ανθεκτικότητας του συστήματος υγειονομικής περίθαλψης, μέσω της υποστήριξης λειτουργίας νέων μονάδων πρωτοβάθμιας φροντίδας υγείας (ΤΟΜΥ), νέων δομών ψυχικής υγείας, νέων δομών πρόληψης και αντιμετώπισης εξαρτήσεων, καθώς και Κινητών Ομάδων Υγείας (ΚΟΜΥ).</w:t>
            </w:r>
          </w:p>
        </w:tc>
      </w:tr>
      <w:tr w:rsidR="00D92661" w14:paraId="64F1B7F0" w14:textId="77777777">
        <w:trPr>
          <w:trHeight w:val="1888"/>
        </w:trPr>
        <w:tc>
          <w:tcPr>
            <w:tcW w:w="3320" w:type="dxa"/>
          </w:tcPr>
          <w:p w14:paraId="4985B01F" w14:textId="77777777" w:rsidR="00D92661" w:rsidRDefault="007633CF">
            <w:pPr>
              <w:pStyle w:val="TableParagraph"/>
              <w:spacing w:before="83"/>
              <w:rPr>
                <w:b/>
                <w:sz w:val="21"/>
              </w:rPr>
            </w:pPr>
            <w:r>
              <w:rPr>
                <w:b/>
                <w:spacing w:val="-2"/>
                <w:sz w:val="21"/>
              </w:rPr>
              <w:t>Αποδεκτός</w:t>
            </w:r>
          </w:p>
          <w:p w14:paraId="28C27552" w14:textId="77777777" w:rsidR="00D92661" w:rsidRDefault="007633CF">
            <w:pPr>
              <w:pStyle w:val="TableParagraph"/>
              <w:spacing w:before="60"/>
              <w:ind w:right="24"/>
              <w:rPr>
                <w:i/>
                <w:sz w:val="18"/>
              </w:rPr>
            </w:pPr>
            <w:r>
              <w:rPr>
                <w:i/>
                <w:color w:val="3493B9"/>
                <w:sz w:val="18"/>
              </w:rPr>
              <w:t>Μπορεί</w:t>
            </w:r>
            <w:r>
              <w:rPr>
                <w:i/>
                <w:color w:val="3493B9"/>
                <w:spacing w:val="-8"/>
                <w:sz w:val="18"/>
              </w:rPr>
              <w:t xml:space="preserve"> </w:t>
            </w:r>
            <w:r>
              <w:rPr>
                <w:i/>
                <w:color w:val="3493B9"/>
                <w:sz w:val="18"/>
              </w:rPr>
              <w:t>να</w:t>
            </w:r>
            <w:r>
              <w:rPr>
                <w:i/>
                <w:color w:val="3493B9"/>
                <w:spacing w:val="-9"/>
                <w:sz w:val="18"/>
              </w:rPr>
              <w:t xml:space="preserve"> </w:t>
            </w:r>
            <w:r>
              <w:rPr>
                <w:i/>
                <w:color w:val="3493B9"/>
                <w:sz w:val="18"/>
              </w:rPr>
              <w:t>γίνει</w:t>
            </w:r>
            <w:r>
              <w:rPr>
                <w:i/>
                <w:color w:val="3493B9"/>
                <w:spacing w:val="-8"/>
                <w:sz w:val="18"/>
              </w:rPr>
              <w:t xml:space="preserve"> </w:t>
            </w:r>
            <w:r>
              <w:rPr>
                <w:i/>
                <w:color w:val="3493B9"/>
                <w:sz w:val="18"/>
              </w:rPr>
              <w:t>εύκολα</w:t>
            </w:r>
            <w:r>
              <w:rPr>
                <w:i/>
                <w:color w:val="3493B9"/>
                <w:spacing w:val="-8"/>
                <w:sz w:val="18"/>
              </w:rPr>
              <w:t xml:space="preserve"> </w:t>
            </w:r>
            <w:r>
              <w:rPr>
                <w:i/>
                <w:color w:val="3493B9"/>
                <w:sz w:val="18"/>
              </w:rPr>
              <w:t>κατανοητός</w:t>
            </w:r>
            <w:r>
              <w:rPr>
                <w:i/>
                <w:color w:val="3493B9"/>
                <w:spacing w:val="-8"/>
                <w:sz w:val="18"/>
              </w:rPr>
              <w:t xml:space="preserve"> </w:t>
            </w:r>
            <w:r>
              <w:rPr>
                <w:i/>
                <w:color w:val="3493B9"/>
                <w:sz w:val="18"/>
              </w:rPr>
              <w:t xml:space="preserve">και αποδεκτός από όλα τα ενδιαφερόμενα </w:t>
            </w:r>
            <w:r>
              <w:rPr>
                <w:i/>
                <w:color w:val="3493B9"/>
                <w:spacing w:val="-2"/>
                <w:sz w:val="18"/>
              </w:rPr>
              <w:t>μέρη;</w:t>
            </w:r>
          </w:p>
        </w:tc>
        <w:tc>
          <w:tcPr>
            <w:tcW w:w="6418" w:type="dxa"/>
          </w:tcPr>
          <w:p w14:paraId="471B9F62" w14:textId="77777777" w:rsidR="00D92661" w:rsidRDefault="007633CF">
            <w:pPr>
              <w:pStyle w:val="TableParagraph"/>
              <w:ind w:left="55" w:right="46"/>
              <w:jc w:val="both"/>
              <w:rPr>
                <w:sz w:val="20"/>
              </w:rPr>
            </w:pPr>
            <w:r>
              <w:rPr>
                <w:sz w:val="20"/>
              </w:rPr>
              <w:t>Ο</w:t>
            </w:r>
            <w:r>
              <w:rPr>
                <w:spacing w:val="-2"/>
                <w:sz w:val="20"/>
              </w:rPr>
              <w:t xml:space="preserve"> </w:t>
            </w:r>
            <w:r>
              <w:rPr>
                <w:sz w:val="20"/>
              </w:rPr>
              <w:t>εν</w:t>
            </w:r>
            <w:r>
              <w:rPr>
                <w:spacing w:val="-2"/>
                <w:sz w:val="20"/>
              </w:rPr>
              <w:t xml:space="preserve"> </w:t>
            </w:r>
            <w:r>
              <w:rPr>
                <w:sz w:val="20"/>
              </w:rPr>
              <w:t>λόγω δείκτης</w:t>
            </w:r>
            <w:r>
              <w:rPr>
                <w:spacing w:val="-2"/>
                <w:sz w:val="20"/>
              </w:rPr>
              <w:t xml:space="preserve"> </w:t>
            </w:r>
            <w:r>
              <w:rPr>
                <w:sz w:val="20"/>
              </w:rPr>
              <w:t>είναι</w:t>
            </w:r>
            <w:r>
              <w:rPr>
                <w:spacing w:val="-2"/>
                <w:sz w:val="20"/>
              </w:rPr>
              <w:t xml:space="preserve"> </w:t>
            </w:r>
            <w:r>
              <w:rPr>
                <w:sz w:val="20"/>
              </w:rPr>
              <w:t>εύκολα</w:t>
            </w:r>
            <w:r>
              <w:rPr>
                <w:spacing w:val="-2"/>
                <w:sz w:val="20"/>
              </w:rPr>
              <w:t xml:space="preserve"> </w:t>
            </w:r>
            <w:r>
              <w:rPr>
                <w:sz w:val="20"/>
              </w:rPr>
              <w:t>κατανοητός</w:t>
            </w:r>
            <w:r>
              <w:rPr>
                <w:spacing w:val="-2"/>
                <w:sz w:val="20"/>
              </w:rPr>
              <w:t xml:space="preserve"> </w:t>
            </w:r>
            <w:r>
              <w:rPr>
                <w:sz w:val="20"/>
              </w:rPr>
              <w:t>καθώς</w:t>
            </w:r>
            <w:r>
              <w:rPr>
                <w:spacing w:val="-2"/>
                <w:sz w:val="20"/>
              </w:rPr>
              <w:t xml:space="preserve"> </w:t>
            </w:r>
            <w:r>
              <w:rPr>
                <w:sz w:val="20"/>
              </w:rPr>
              <w:t>αναλύονται</w:t>
            </w:r>
            <w:r>
              <w:rPr>
                <w:spacing w:val="-2"/>
                <w:sz w:val="20"/>
              </w:rPr>
              <w:t xml:space="preserve"> </w:t>
            </w:r>
            <w:r>
              <w:rPr>
                <w:sz w:val="20"/>
              </w:rPr>
              <w:t>οι</w:t>
            </w:r>
            <w:r>
              <w:rPr>
                <w:spacing w:val="-2"/>
                <w:sz w:val="20"/>
              </w:rPr>
              <w:t xml:space="preserve"> </w:t>
            </w:r>
            <w:r>
              <w:rPr>
                <w:sz w:val="20"/>
              </w:rPr>
              <w:t>επιμέρους κατηγορίες δομών/φορέων που συνδέονται με αυτόν. Προτάθηκε από την ΕΥΣΕΚΤ προς τις ΕΥΔ των περιφερειακών προγραμμάτων την 1.07.2022 κατόπιν αιτήματος της Ε. Επιτροπής να τεθούν διακριτοί δείκτες για νέες δομές υγείας.</w:t>
            </w:r>
          </w:p>
          <w:p w14:paraId="09BE4F37" w14:textId="77777777" w:rsidR="00D92661" w:rsidRDefault="007633CF">
            <w:pPr>
              <w:pStyle w:val="TableParagraph"/>
              <w:spacing w:before="59"/>
              <w:ind w:left="55" w:right="48"/>
              <w:jc w:val="both"/>
              <w:rPr>
                <w:sz w:val="20"/>
              </w:rPr>
            </w:pPr>
            <w:r>
              <w:rPr>
                <w:sz w:val="20"/>
              </w:rPr>
              <w:t xml:space="preserve">Το ΔΤΔ στη συνέχεια </w:t>
            </w:r>
            <w:proofErr w:type="spellStart"/>
            <w:r>
              <w:rPr>
                <w:sz w:val="20"/>
              </w:rPr>
              <w:t>επικαιροποιήθηκε</w:t>
            </w:r>
            <w:proofErr w:type="spellEnd"/>
            <w:r>
              <w:rPr>
                <w:sz w:val="20"/>
              </w:rPr>
              <w:t xml:space="preserve"> κατόπιν συνεργασίας της ΕΥΣΕΚΤ με την Επιτελική Δομή Υγείας του ΕΣΠΑ.</w:t>
            </w:r>
          </w:p>
        </w:tc>
      </w:tr>
      <w:tr w:rsidR="00D92661" w14:paraId="4A391512" w14:textId="77777777">
        <w:trPr>
          <w:trHeight w:val="1401"/>
        </w:trPr>
        <w:tc>
          <w:tcPr>
            <w:tcW w:w="3320" w:type="dxa"/>
          </w:tcPr>
          <w:p w14:paraId="282A4C8E" w14:textId="77777777" w:rsidR="00D92661" w:rsidRDefault="007633CF">
            <w:pPr>
              <w:pStyle w:val="TableParagraph"/>
              <w:spacing w:before="83"/>
              <w:rPr>
                <w:b/>
                <w:sz w:val="21"/>
              </w:rPr>
            </w:pPr>
            <w:r>
              <w:rPr>
                <w:b/>
                <w:spacing w:val="-2"/>
                <w:sz w:val="21"/>
              </w:rPr>
              <w:lastRenderedPageBreak/>
              <w:t>Αξιόπιστος</w:t>
            </w:r>
          </w:p>
          <w:p w14:paraId="79C7994E" w14:textId="77777777" w:rsidR="00D92661" w:rsidRDefault="007633CF">
            <w:pPr>
              <w:pStyle w:val="TableParagraph"/>
              <w:spacing w:before="60"/>
              <w:rPr>
                <w:i/>
                <w:sz w:val="18"/>
              </w:rPr>
            </w:pPr>
            <w:r>
              <w:rPr>
                <w:i/>
                <w:color w:val="3493B9"/>
                <w:sz w:val="18"/>
              </w:rPr>
              <w:t>Είναι</w:t>
            </w:r>
            <w:r>
              <w:rPr>
                <w:i/>
                <w:color w:val="3493B9"/>
                <w:spacing w:val="-9"/>
                <w:sz w:val="18"/>
              </w:rPr>
              <w:t xml:space="preserve"> </w:t>
            </w:r>
            <w:r>
              <w:rPr>
                <w:i/>
                <w:color w:val="3493B9"/>
                <w:sz w:val="18"/>
              </w:rPr>
              <w:t>εύληπτος</w:t>
            </w:r>
            <w:r>
              <w:rPr>
                <w:i/>
                <w:color w:val="3493B9"/>
                <w:spacing w:val="-9"/>
                <w:sz w:val="18"/>
              </w:rPr>
              <w:t xml:space="preserve"> </w:t>
            </w:r>
            <w:r>
              <w:rPr>
                <w:i/>
                <w:color w:val="3493B9"/>
                <w:sz w:val="18"/>
              </w:rPr>
              <w:t>σε</w:t>
            </w:r>
            <w:r>
              <w:rPr>
                <w:i/>
                <w:color w:val="3493B9"/>
                <w:spacing w:val="-9"/>
                <w:sz w:val="18"/>
              </w:rPr>
              <w:t xml:space="preserve"> </w:t>
            </w:r>
            <w:r>
              <w:rPr>
                <w:i/>
                <w:color w:val="3493B9"/>
                <w:sz w:val="18"/>
              </w:rPr>
              <w:t>μη</w:t>
            </w:r>
            <w:r>
              <w:rPr>
                <w:i/>
                <w:color w:val="3493B9"/>
                <w:spacing w:val="-10"/>
                <w:sz w:val="18"/>
              </w:rPr>
              <w:t xml:space="preserve"> </w:t>
            </w:r>
            <w:r>
              <w:rPr>
                <w:i/>
                <w:color w:val="3493B9"/>
                <w:sz w:val="18"/>
              </w:rPr>
              <w:t>ειδικούς,</w:t>
            </w:r>
            <w:r>
              <w:rPr>
                <w:i/>
                <w:color w:val="3493B9"/>
                <w:spacing w:val="-9"/>
                <w:sz w:val="18"/>
              </w:rPr>
              <w:t xml:space="preserve"> </w:t>
            </w:r>
            <w:r>
              <w:rPr>
                <w:i/>
                <w:color w:val="3493B9"/>
                <w:sz w:val="18"/>
              </w:rPr>
              <w:t xml:space="preserve">ξεκάθαρος και εύκολα </w:t>
            </w:r>
            <w:proofErr w:type="spellStart"/>
            <w:r>
              <w:rPr>
                <w:i/>
                <w:color w:val="3493B9"/>
                <w:sz w:val="18"/>
              </w:rPr>
              <w:t>ερμηνευόμενος</w:t>
            </w:r>
            <w:proofErr w:type="spellEnd"/>
            <w:r>
              <w:rPr>
                <w:i/>
                <w:color w:val="3493B9"/>
                <w:sz w:val="18"/>
              </w:rPr>
              <w:t>;</w:t>
            </w:r>
          </w:p>
        </w:tc>
        <w:tc>
          <w:tcPr>
            <w:tcW w:w="6418" w:type="dxa"/>
          </w:tcPr>
          <w:p w14:paraId="79514E9A" w14:textId="77777777" w:rsidR="00D92661" w:rsidRDefault="007633CF">
            <w:pPr>
              <w:pStyle w:val="TableParagraph"/>
              <w:ind w:left="55" w:right="52"/>
              <w:jc w:val="both"/>
              <w:rPr>
                <w:sz w:val="20"/>
              </w:rPr>
            </w:pPr>
            <w:r>
              <w:rPr>
                <w:sz w:val="20"/>
              </w:rPr>
              <w:t xml:space="preserve">Ο δείκτης αποδίδει με σαφήνεια το αντικείμενο της μέτρησης και είναι εύληπτος, καθώς δεν επιδέχεται παρερμηνείας από τους φορείς που θα τον </w:t>
            </w:r>
            <w:r>
              <w:rPr>
                <w:spacing w:val="-2"/>
                <w:sz w:val="20"/>
              </w:rPr>
              <w:t>χρησιμοποιήσουν.</w:t>
            </w:r>
          </w:p>
          <w:p w14:paraId="3F416128" w14:textId="77777777" w:rsidR="00D92661" w:rsidRDefault="007633CF">
            <w:pPr>
              <w:pStyle w:val="TableParagraph"/>
              <w:spacing w:before="60"/>
              <w:ind w:left="55" w:right="49"/>
              <w:jc w:val="both"/>
              <w:rPr>
                <w:sz w:val="20"/>
              </w:rPr>
            </w:pPr>
            <w:proofErr w:type="spellStart"/>
            <w:r>
              <w:rPr>
                <w:sz w:val="20"/>
              </w:rPr>
              <w:t>Ποσοτικοποιεί</w:t>
            </w:r>
            <w:proofErr w:type="spellEnd"/>
            <w:r>
              <w:rPr>
                <w:sz w:val="20"/>
              </w:rPr>
              <w:t xml:space="preserve"> αξιόπιστα τις αναμενόμενες εκροές, ως προς τον αριθμό των νέων δομών/φορέων υγείας που υποστηρίζονται.</w:t>
            </w:r>
          </w:p>
        </w:tc>
      </w:tr>
      <w:tr w:rsidR="00D92661" w14:paraId="538CC5FA" w14:textId="77777777">
        <w:trPr>
          <w:trHeight w:val="832"/>
        </w:trPr>
        <w:tc>
          <w:tcPr>
            <w:tcW w:w="3320" w:type="dxa"/>
            <w:tcBorders>
              <w:top w:val="single" w:sz="12" w:space="0" w:color="57B6C0"/>
            </w:tcBorders>
          </w:tcPr>
          <w:p w14:paraId="03DF7655" w14:textId="77777777" w:rsidR="00D92661" w:rsidRDefault="007633CF">
            <w:pPr>
              <w:pStyle w:val="TableParagraph"/>
              <w:spacing w:before="63"/>
              <w:rPr>
                <w:b/>
                <w:sz w:val="21"/>
              </w:rPr>
            </w:pPr>
            <w:r>
              <w:rPr>
                <w:b/>
                <w:spacing w:val="-2"/>
                <w:sz w:val="21"/>
              </w:rPr>
              <w:t>Εύκολος</w:t>
            </w:r>
          </w:p>
          <w:p w14:paraId="2ECB4DE8" w14:textId="77777777" w:rsidR="00D92661" w:rsidRDefault="007633CF">
            <w:pPr>
              <w:pStyle w:val="TableParagraph"/>
              <w:spacing w:before="52" w:line="220" w:lineRule="atLeast"/>
              <w:rPr>
                <w:i/>
                <w:sz w:val="18"/>
              </w:rPr>
            </w:pPr>
            <w:r>
              <w:rPr>
                <w:i/>
                <w:color w:val="3493B9"/>
                <w:sz w:val="18"/>
              </w:rPr>
              <w:t>Είναι εφικτή η παρακολούθηση και η συλλογή</w:t>
            </w:r>
            <w:r>
              <w:rPr>
                <w:i/>
                <w:color w:val="3493B9"/>
                <w:spacing w:val="-11"/>
                <w:sz w:val="18"/>
              </w:rPr>
              <w:t xml:space="preserve"> </w:t>
            </w:r>
            <w:r>
              <w:rPr>
                <w:i/>
                <w:color w:val="3493B9"/>
                <w:sz w:val="18"/>
              </w:rPr>
              <w:t>δεδομένων</w:t>
            </w:r>
            <w:r>
              <w:rPr>
                <w:i/>
                <w:color w:val="3493B9"/>
                <w:spacing w:val="-10"/>
                <w:sz w:val="18"/>
              </w:rPr>
              <w:t xml:space="preserve"> </w:t>
            </w:r>
            <w:r>
              <w:rPr>
                <w:i/>
                <w:color w:val="3493B9"/>
                <w:sz w:val="18"/>
              </w:rPr>
              <w:t>με</w:t>
            </w:r>
            <w:r>
              <w:rPr>
                <w:i/>
                <w:color w:val="3493B9"/>
                <w:spacing w:val="-9"/>
                <w:sz w:val="18"/>
              </w:rPr>
              <w:t xml:space="preserve"> </w:t>
            </w:r>
            <w:r>
              <w:rPr>
                <w:i/>
                <w:color w:val="3493B9"/>
                <w:sz w:val="18"/>
              </w:rPr>
              <w:t>λογικό</w:t>
            </w:r>
            <w:r>
              <w:rPr>
                <w:i/>
                <w:color w:val="3493B9"/>
                <w:spacing w:val="-11"/>
                <w:sz w:val="18"/>
              </w:rPr>
              <w:t xml:space="preserve"> </w:t>
            </w:r>
            <w:r>
              <w:rPr>
                <w:i/>
                <w:color w:val="3493B9"/>
                <w:sz w:val="18"/>
              </w:rPr>
              <w:t>κόστος;</w:t>
            </w:r>
          </w:p>
        </w:tc>
        <w:tc>
          <w:tcPr>
            <w:tcW w:w="6418" w:type="dxa"/>
            <w:tcBorders>
              <w:top w:val="single" w:sz="12" w:space="0" w:color="57B6C0"/>
            </w:tcBorders>
          </w:tcPr>
          <w:p w14:paraId="48788B82" w14:textId="77777777" w:rsidR="00D92661" w:rsidRDefault="007633CF">
            <w:pPr>
              <w:pStyle w:val="TableParagraph"/>
              <w:spacing w:before="41"/>
              <w:ind w:left="55" w:right="53"/>
              <w:jc w:val="both"/>
              <w:rPr>
                <w:sz w:val="20"/>
              </w:rPr>
            </w:pPr>
            <w:r>
              <w:rPr>
                <w:sz w:val="20"/>
              </w:rPr>
              <w:t xml:space="preserve">Είναι εύκολος στην παρακολούθηση, καθώς ο αριθμός των δομών/φορέων υγείας </w:t>
            </w:r>
            <w:proofErr w:type="spellStart"/>
            <w:r>
              <w:rPr>
                <w:sz w:val="20"/>
              </w:rPr>
              <w:t>μετράται</w:t>
            </w:r>
            <w:proofErr w:type="spellEnd"/>
            <w:r>
              <w:rPr>
                <w:sz w:val="20"/>
              </w:rPr>
              <w:t xml:space="preserve"> σε επίπεδο πράξης και με τη συλλογή δεδομένων από τους </w:t>
            </w:r>
            <w:r>
              <w:rPr>
                <w:spacing w:val="-2"/>
                <w:sz w:val="20"/>
              </w:rPr>
              <w:t>Δικαιούχους.</w:t>
            </w:r>
          </w:p>
        </w:tc>
      </w:tr>
      <w:tr w:rsidR="00D92661" w14:paraId="167970DF" w14:textId="77777777">
        <w:trPr>
          <w:trHeight w:val="1645"/>
        </w:trPr>
        <w:tc>
          <w:tcPr>
            <w:tcW w:w="3320" w:type="dxa"/>
          </w:tcPr>
          <w:p w14:paraId="5A93FA29" w14:textId="77777777" w:rsidR="00D92661" w:rsidRDefault="007633CF">
            <w:pPr>
              <w:pStyle w:val="TableParagraph"/>
              <w:spacing w:before="83"/>
              <w:rPr>
                <w:b/>
                <w:sz w:val="21"/>
              </w:rPr>
            </w:pPr>
            <w:r>
              <w:rPr>
                <w:b/>
                <w:spacing w:val="-2"/>
                <w:sz w:val="21"/>
              </w:rPr>
              <w:t>Ισχυρός</w:t>
            </w:r>
          </w:p>
          <w:p w14:paraId="79F0D7C6" w14:textId="77777777" w:rsidR="00D92661" w:rsidRDefault="007633CF">
            <w:pPr>
              <w:pStyle w:val="TableParagraph"/>
              <w:spacing w:before="62" w:line="219" w:lineRule="exact"/>
              <w:rPr>
                <w:i/>
                <w:sz w:val="18"/>
              </w:rPr>
            </w:pPr>
            <w:r>
              <w:rPr>
                <w:i/>
                <w:color w:val="3493B9"/>
                <w:sz w:val="18"/>
              </w:rPr>
              <w:t>Είναι</w:t>
            </w:r>
            <w:r>
              <w:rPr>
                <w:i/>
                <w:color w:val="3493B9"/>
                <w:spacing w:val="-4"/>
                <w:sz w:val="18"/>
              </w:rPr>
              <w:t xml:space="preserve"> </w:t>
            </w:r>
            <w:r>
              <w:rPr>
                <w:i/>
                <w:color w:val="3493B9"/>
                <w:sz w:val="18"/>
              </w:rPr>
              <w:t>αρκετά</w:t>
            </w:r>
            <w:r>
              <w:rPr>
                <w:i/>
                <w:color w:val="3493B9"/>
                <w:spacing w:val="-4"/>
                <w:sz w:val="18"/>
              </w:rPr>
              <w:t xml:space="preserve"> </w:t>
            </w:r>
            <w:r>
              <w:rPr>
                <w:i/>
                <w:color w:val="3493B9"/>
                <w:sz w:val="18"/>
              </w:rPr>
              <w:t>ευαίσθητος</w:t>
            </w:r>
            <w:r>
              <w:rPr>
                <w:i/>
                <w:color w:val="3493B9"/>
                <w:spacing w:val="-4"/>
                <w:sz w:val="18"/>
              </w:rPr>
              <w:t xml:space="preserve"> </w:t>
            </w:r>
            <w:r>
              <w:rPr>
                <w:i/>
                <w:color w:val="3493B9"/>
                <w:sz w:val="18"/>
              </w:rPr>
              <w:t>ώστε</w:t>
            </w:r>
            <w:r>
              <w:rPr>
                <w:i/>
                <w:color w:val="3493B9"/>
                <w:spacing w:val="-3"/>
                <w:sz w:val="18"/>
              </w:rPr>
              <w:t xml:space="preserve"> </w:t>
            </w:r>
            <w:r>
              <w:rPr>
                <w:i/>
                <w:color w:val="3493B9"/>
                <w:spacing w:val="-5"/>
                <w:sz w:val="18"/>
              </w:rPr>
              <w:t>να</w:t>
            </w:r>
          </w:p>
          <w:p w14:paraId="2792C1D0" w14:textId="77777777" w:rsidR="00D92661" w:rsidRDefault="007633CF">
            <w:pPr>
              <w:pStyle w:val="TableParagraph"/>
              <w:spacing w:before="0"/>
              <w:rPr>
                <w:i/>
                <w:sz w:val="18"/>
              </w:rPr>
            </w:pPr>
            <w:r>
              <w:rPr>
                <w:i/>
                <w:color w:val="3493B9"/>
                <w:sz w:val="18"/>
              </w:rPr>
              <w:t>παρακολουθεί τις αλλαγές αλλά να μην υπόκειται</w:t>
            </w:r>
            <w:r>
              <w:rPr>
                <w:i/>
                <w:color w:val="3493B9"/>
                <w:spacing w:val="-11"/>
                <w:sz w:val="18"/>
              </w:rPr>
              <w:t xml:space="preserve"> </w:t>
            </w:r>
            <w:r>
              <w:rPr>
                <w:i/>
                <w:color w:val="3493B9"/>
                <w:sz w:val="18"/>
              </w:rPr>
              <w:t>σε</w:t>
            </w:r>
            <w:r>
              <w:rPr>
                <w:i/>
                <w:color w:val="3493B9"/>
                <w:spacing w:val="-10"/>
                <w:sz w:val="18"/>
              </w:rPr>
              <w:t xml:space="preserve"> </w:t>
            </w:r>
            <w:r>
              <w:rPr>
                <w:i/>
                <w:color w:val="3493B9"/>
                <w:sz w:val="18"/>
              </w:rPr>
              <w:t>χειραγώγηση</w:t>
            </w:r>
            <w:r>
              <w:rPr>
                <w:i/>
                <w:color w:val="3493B9"/>
                <w:spacing w:val="-10"/>
                <w:sz w:val="18"/>
              </w:rPr>
              <w:t xml:space="preserve"> </w:t>
            </w:r>
            <w:r>
              <w:rPr>
                <w:i/>
                <w:color w:val="3493B9"/>
                <w:sz w:val="18"/>
              </w:rPr>
              <w:t>ή</w:t>
            </w:r>
            <w:r>
              <w:rPr>
                <w:i/>
                <w:color w:val="3493B9"/>
                <w:spacing w:val="-10"/>
                <w:sz w:val="18"/>
              </w:rPr>
              <w:t xml:space="preserve"> </w:t>
            </w:r>
            <w:r>
              <w:rPr>
                <w:i/>
                <w:color w:val="3493B9"/>
                <w:sz w:val="18"/>
              </w:rPr>
              <w:t>κατάχρηση;</w:t>
            </w:r>
          </w:p>
        </w:tc>
        <w:tc>
          <w:tcPr>
            <w:tcW w:w="6418" w:type="dxa"/>
          </w:tcPr>
          <w:p w14:paraId="44221E35" w14:textId="77777777" w:rsidR="00D92661" w:rsidRDefault="007633CF">
            <w:pPr>
              <w:pStyle w:val="TableParagraph"/>
              <w:ind w:left="55" w:right="53"/>
              <w:jc w:val="both"/>
              <w:rPr>
                <w:sz w:val="20"/>
              </w:rPr>
            </w:pPr>
            <w:r>
              <w:rPr>
                <w:sz w:val="20"/>
              </w:rPr>
              <w:t>Είναι ευαίσθητος στις αλλαγές, καθώς παρακολουθεί την προοδευτική καταγραφή</w:t>
            </w:r>
            <w:r>
              <w:rPr>
                <w:spacing w:val="-3"/>
                <w:sz w:val="20"/>
              </w:rPr>
              <w:t xml:space="preserve"> </w:t>
            </w:r>
            <w:r>
              <w:rPr>
                <w:sz w:val="20"/>
              </w:rPr>
              <w:t>των</w:t>
            </w:r>
            <w:r>
              <w:rPr>
                <w:spacing w:val="-2"/>
                <w:sz w:val="20"/>
              </w:rPr>
              <w:t xml:space="preserve"> </w:t>
            </w:r>
            <w:r>
              <w:rPr>
                <w:sz w:val="20"/>
              </w:rPr>
              <w:t>νέων</w:t>
            </w:r>
            <w:r>
              <w:rPr>
                <w:spacing w:val="-2"/>
                <w:sz w:val="20"/>
              </w:rPr>
              <w:t xml:space="preserve"> </w:t>
            </w:r>
            <w:r>
              <w:rPr>
                <w:sz w:val="20"/>
              </w:rPr>
              <w:t>δομών/φορέων</w:t>
            </w:r>
            <w:r>
              <w:rPr>
                <w:spacing w:val="-4"/>
                <w:sz w:val="20"/>
              </w:rPr>
              <w:t xml:space="preserve"> </w:t>
            </w:r>
            <w:r>
              <w:rPr>
                <w:sz w:val="20"/>
              </w:rPr>
              <w:t>υγείας</w:t>
            </w:r>
            <w:r>
              <w:rPr>
                <w:spacing w:val="-4"/>
                <w:sz w:val="20"/>
              </w:rPr>
              <w:t xml:space="preserve"> </w:t>
            </w:r>
            <w:r>
              <w:rPr>
                <w:sz w:val="20"/>
              </w:rPr>
              <w:t>που</w:t>
            </w:r>
            <w:r>
              <w:rPr>
                <w:spacing w:val="-4"/>
                <w:sz w:val="20"/>
              </w:rPr>
              <w:t xml:space="preserve"> </w:t>
            </w:r>
            <w:r>
              <w:rPr>
                <w:sz w:val="20"/>
              </w:rPr>
              <w:t>λαμβάνουν</w:t>
            </w:r>
            <w:r>
              <w:rPr>
                <w:spacing w:val="-4"/>
                <w:sz w:val="20"/>
              </w:rPr>
              <w:t xml:space="preserve"> </w:t>
            </w:r>
            <w:r>
              <w:rPr>
                <w:sz w:val="20"/>
              </w:rPr>
              <w:t>στήριξη</w:t>
            </w:r>
            <w:r>
              <w:rPr>
                <w:spacing w:val="-3"/>
                <w:sz w:val="20"/>
              </w:rPr>
              <w:t xml:space="preserve"> </w:t>
            </w:r>
            <w:r>
              <w:rPr>
                <w:sz w:val="20"/>
              </w:rPr>
              <w:t>από</w:t>
            </w:r>
            <w:r>
              <w:rPr>
                <w:spacing w:val="-1"/>
                <w:sz w:val="20"/>
              </w:rPr>
              <w:t xml:space="preserve"> </w:t>
            </w:r>
            <w:r>
              <w:rPr>
                <w:sz w:val="20"/>
              </w:rPr>
              <w:t xml:space="preserve">το </w:t>
            </w:r>
            <w:r>
              <w:rPr>
                <w:spacing w:val="-2"/>
                <w:sz w:val="20"/>
              </w:rPr>
              <w:t>ΕΚΤ+.</w:t>
            </w:r>
          </w:p>
          <w:p w14:paraId="6BEDA254" w14:textId="77777777" w:rsidR="00D92661" w:rsidRDefault="007633CF">
            <w:pPr>
              <w:pStyle w:val="TableParagraph"/>
              <w:spacing w:before="60"/>
              <w:ind w:left="55" w:right="51"/>
              <w:jc w:val="both"/>
              <w:rPr>
                <w:sz w:val="20"/>
              </w:rPr>
            </w:pPr>
            <w:r>
              <w:rPr>
                <w:sz w:val="20"/>
              </w:rPr>
              <w:t xml:space="preserve">Δεν επιδέχεται χειραγώγησης ή κατάχρησης, καθώς συνδέεται στενά με τις </w:t>
            </w:r>
            <w:r>
              <w:rPr>
                <w:spacing w:val="-2"/>
                <w:sz w:val="20"/>
              </w:rPr>
              <w:t>υλοποιούμενες</w:t>
            </w:r>
            <w:r>
              <w:rPr>
                <w:spacing w:val="-4"/>
                <w:sz w:val="20"/>
              </w:rPr>
              <w:t xml:space="preserve"> </w:t>
            </w:r>
            <w:r>
              <w:rPr>
                <w:spacing w:val="-2"/>
                <w:sz w:val="20"/>
              </w:rPr>
              <w:t>παρεμβάσεις και μετρά</w:t>
            </w:r>
            <w:r>
              <w:rPr>
                <w:spacing w:val="-4"/>
                <w:sz w:val="20"/>
              </w:rPr>
              <w:t xml:space="preserve"> </w:t>
            </w:r>
            <w:r>
              <w:rPr>
                <w:spacing w:val="-2"/>
                <w:sz w:val="20"/>
              </w:rPr>
              <w:t>τον</w:t>
            </w:r>
            <w:r>
              <w:rPr>
                <w:spacing w:val="-4"/>
                <w:sz w:val="20"/>
              </w:rPr>
              <w:t xml:space="preserve"> </w:t>
            </w:r>
            <w:r>
              <w:rPr>
                <w:spacing w:val="-2"/>
                <w:sz w:val="20"/>
              </w:rPr>
              <w:t>αριθμό των</w:t>
            </w:r>
            <w:r>
              <w:rPr>
                <w:spacing w:val="-4"/>
                <w:sz w:val="20"/>
              </w:rPr>
              <w:t xml:space="preserve"> </w:t>
            </w:r>
            <w:r>
              <w:rPr>
                <w:spacing w:val="-2"/>
                <w:sz w:val="20"/>
              </w:rPr>
              <w:t>νέων</w:t>
            </w:r>
            <w:r>
              <w:rPr>
                <w:spacing w:val="-4"/>
                <w:sz w:val="20"/>
              </w:rPr>
              <w:t xml:space="preserve"> </w:t>
            </w:r>
            <w:r>
              <w:rPr>
                <w:spacing w:val="-2"/>
                <w:sz w:val="20"/>
              </w:rPr>
              <w:t>δομών</w:t>
            </w:r>
            <w:r>
              <w:rPr>
                <w:spacing w:val="-4"/>
                <w:sz w:val="20"/>
              </w:rPr>
              <w:t xml:space="preserve"> </w:t>
            </w:r>
            <w:r>
              <w:rPr>
                <w:spacing w:val="-2"/>
                <w:sz w:val="20"/>
              </w:rPr>
              <w:t>/</w:t>
            </w:r>
            <w:r>
              <w:rPr>
                <w:spacing w:val="-4"/>
                <w:sz w:val="20"/>
              </w:rPr>
              <w:t xml:space="preserve"> </w:t>
            </w:r>
            <w:r>
              <w:rPr>
                <w:spacing w:val="-2"/>
                <w:sz w:val="20"/>
              </w:rPr>
              <w:t xml:space="preserve">φορέων </w:t>
            </w:r>
            <w:r>
              <w:rPr>
                <w:sz w:val="20"/>
              </w:rPr>
              <w:t>υγείας που λαμβάνουν στήριξη από το ΕΚΤ+.</w:t>
            </w:r>
          </w:p>
        </w:tc>
      </w:tr>
    </w:tbl>
    <w:p w14:paraId="4BEBD455" w14:textId="77777777" w:rsidR="007633CF" w:rsidRDefault="007633CF"/>
    <w:sectPr w:rsidR="007633CF" w:rsidSect="00A37147">
      <w:footerReference w:type="default" r:id="rId6"/>
      <w:type w:val="continuous"/>
      <w:pgSz w:w="11910" w:h="16840"/>
      <w:pgMar w:top="1400" w:right="992" w:bottom="280" w:left="99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76E8" w14:textId="77777777" w:rsidR="00A76556" w:rsidRDefault="00A76556" w:rsidP="002545BB">
      <w:r>
        <w:separator/>
      </w:r>
    </w:p>
  </w:endnote>
  <w:endnote w:type="continuationSeparator" w:id="0">
    <w:p w14:paraId="41F4D4C8" w14:textId="77777777" w:rsidR="00A76556" w:rsidRDefault="00A76556" w:rsidP="0025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0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26267"/>
      <w:docPartObj>
        <w:docPartGallery w:val="Page Numbers (Bottom of Page)"/>
        <w:docPartUnique/>
      </w:docPartObj>
    </w:sdtPr>
    <w:sdtContent>
      <w:p w14:paraId="393D1AC9" w14:textId="49F9B74E" w:rsidR="002545BB" w:rsidRDefault="002545BB">
        <w:pPr>
          <w:pStyle w:val="ac"/>
        </w:pPr>
        <w:r>
          <w:fldChar w:fldCharType="begin"/>
        </w:r>
        <w:r>
          <w:instrText>PAGE   \* MERGEFORMAT</w:instrText>
        </w:r>
        <w:r>
          <w:fldChar w:fldCharType="separate"/>
        </w:r>
        <w:r>
          <w:t>2</w:t>
        </w:r>
        <w:r>
          <w:fldChar w:fldCharType="end"/>
        </w:r>
      </w:p>
    </w:sdtContent>
  </w:sdt>
  <w:p w14:paraId="7B47B4B5" w14:textId="77777777" w:rsidR="002545BB" w:rsidRDefault="002545B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B7A2" w14:textId="77777777" w:rsidR="00A76556" w:rsidRDefault="00A76556" w:rsidP="002545BB">
      <w:r>
        <w:separator/>
      </w:r>
    </w:p>
  </w:footnote>
  <w:footnote w:type="continuationSeparator" w:id="0">
    <w:p w14:paraId="1A1262A2" w14:textId="77777777" w:rsidR="00A76556" w:rsidRDefault="00A76556" w:rsidP="002545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661"/>
    <w:rsid w:val="00075921"/>
    <w:rsid w:val="000827E5"/>
    <w:rsid w:val="000D42B9"/>
    <w:rsid w:val="0017723D"/>
    <w:rsid w:val="002545BB"/>
    <w:rsid w:val="002E1780"/>
    <w:rsid w:val="003B427E"/>
    <w:rsid w:val="003C3691"/>
    <w:rsid w:val="003F319F"/>
    <w:rsid w:val="00404E85"/>
    <w:rsid w:val="00485DE5"/>
    <w:rsid w:val="00491E32"/>
    <w:rsid w:val="004D5166"/>
    <w:rsid w:val="00537ABA"/>
    <w:rsid w:val="005A2D57"/>
    <w:rsid w:val="00614236"/>
    <w:rsid w:val="00662C56"/>
    <w:rsid w:val="006733CC"/>
    <w:rsid w:val="006808FD"/>
    <w:rsid w:val="0071648D"/>
    <w:rsid w:val="00724C36"/>
    <w:rsid w:val="007633CF"/>
    <w:rsid w:val="008F1A31"/>
    <w:rsid w:val="00920485"/>
    <w:rsid w:val="00924BD8"/>
    <w:rsid w:val="009E046E"/>
    <w:rsid w:val="00A37147"/>
    <w:rsid w:val="00A76556"/>
    <w:rsid w:val="00B0462B"/>
    <w:rsid w:val="00B70D58"/>
    <w:rsid w:val="00BA2F0D"/>
    <w:rsid w:val="00BE611C"/>
    <w:rsid w:val="00D92661"/>
    <w:rsid w:val="00E05F02"/>
    <w:rsid w:val="00E92FD3"/>
    <w:rsid w:val="00ED70F9"/>
    <w:rsid w:val="00F04131"/>
    <w:rsid w:val="00F504DB"/>
    <w:rsid w:val="00FF367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1FDF6"/>
  <w15:docId w15:val="{80698F09-8ABC-420F-A863-7141DD2DC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Calibri" w:eastAsia="Calibri" w:hAnsi="Calibri" w:cs="Calibri"/>
      <w:lang w:val="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Title"/>
    <w:basedOn w:val="a"/>
    <w:uiPriority w:val="1"/>
    <w:qFormat/>
    <w:pPr>
      <w:spacing w:before="29"/>
      <w:ind w:left="808"/>
    </w:pPr>
    <w:rPr>
      <w:rFonts w:ascii="Calibri Light" w:eastAsia="Calibri Light" w:hAnsi="Calibri Light" w:cs="Calibri Light"/>
      <w:sz w:val="24"/>
      <w:szCs w:val="24"/>
    </w:rPr>
  </w:style>
  <w:style w:type="paragraph" w:styleId="a5">
    <w:name w:val="List Paragraph"/>
    <w:basedOn w:val="a"/>
    <w:uiPriority w:val="1"/>
    <w:qFormat/>
  </w:style>
  <w:style w:type="paragraph" w:customStyle="1" w:styleId="TableParagraph">
    <w:name w:val="Table Paragraph"/>
    <w:basedOn w:val="a"/>
    <w:uiPriority w:val="1"/>
    <w:qFormat/>
    <w:pPr>
      <w:spacing w:before="61"/>
      <w:ind w:left="57"/>
    </w:pPr>
  </w:style>
  <w:style w:type="paragraph" w:styleId="a6">
    <w:name w:val="Revision"/>
    <w:hidden/>
    <w:uiPriority w:val="99"/>
    <w:semiHidden/>
    <w:rsid w:val="002E1780"/>
    <w:pPr>
      <w:widowControl/>
      <w:autoSpaceDE/>
      <w:autoSpaceDN/>
    </w:pPr>
    <w:rPr>
      <w:rFonts w:ascii="Calibri" w:eastAsia="Calibri" w:hAnsi="Calibri" w:cs="Calibri"/>
      <w:lang w:val="el-GR"/>
    </w:rPr>
  </w:style>
  <w:style w:type="character" w:styleId="a7">
    <w:name w:val="annotation reference"/>
    <w:basedOn w:val="a0"/>
    <w:uiPriority w:val="99"/>
    <w:semiHidden/>
    <w:unhideWhenUsed/>
    <w:rsid w:val="002E1780"/>
    <w:rPr>
      <w:sz w:val="16"/>
      <w:szCs w:val="16"/>
    </w:rPr>
  </w:style>
  <w:style w:type="paragraph" w:styleId="a8">
    <w:name w:val="annotation text"/>
    <w:basedOn w:val="a"/>
    <w:link w:val="Char"/>
    <w:uiPriority w:val="99"/>
    <w:unhideWhenUsed/>
    <w:rsid w:val="002E1780"/>
    <w:rPr>
      <w:sz w:val="20"/>
      <w:szCs w:val="20"/>
    </w:rPr>
  </w:style>
  <w:style w:type="character" w:customStyle="1" w:styleId="Char">
    <w:name w:val="Κείμενο σχολίου Char"/>
    <w:basedOn w:val="a0"/>
    <w:link w:val="a8"/>
    <w:uiPriority w:val="99"/>
    <w:rsid w:val="002E1780"/>
    <w:rPr>
      <w:rFonts w:ascii="Calibri" w:eastAsia="Calibri" w:hAnsi="Calibri" w:cs="Calibri"/>
      <w:sz w:val="20"/>
      <w:szCs w:val="20"/>
      <w:lang w:val="el-GR"/>
    </w:rPr>
  </w:style>
  <w:style w:type="paragraph" w:styleId="a9">
    <w:name w:val="annotation subject"/>
    <w:basedOn w:val="a8"/>
    <w:next w:val="a8"/>
    <w:link w:val="Char0"/>
    <w:uiPriority w:val="99"/>
    <w:semiHidden/>
    <w:unhideWhenUsed/>
    <w:rsid w:val="002E1780"/>
    <w:rPr>
      <w:b/>
      <w:bCs/>
    </w:rPr>
  </w:style>
  <w:style w:type="character" w:customStyle="1" w:styleId="Char0">
    <w:name w:val="Θέμα σχολίου Char"/>
    <w:basedOn w:val="Char"/>
    <w:link w:val="a9"/>
    <w:uiPriority w:val="99"/>
    <w:semiHidden/>
    <w:rsid w:val="002E1780"/>
    <w:rPr>
      <w:rFonts w:ascii="Calibri" w:eastAsia="Calibri" w:hAnsi="Calibri" w:cs="Calibri"/>
      <w:b/>
      <w:bCs/>
      <w:sz w:val="20"/>
      <w:szCs w:val="20"/>
      <w:lang w:val="el-GR"/>
    </w:rPr>
  </w:style>
  <w:style w:type="paragraph" w:styleId="aa">
    <w:name w:val="Balloon Text"/>
    <w:basedOn w:val="a"/>
    <w:link w:val="Char1"/>
    <w:uiPriority w:val="99"/>
    <w:semiHidden/>
    <w:unhideWhenUsed/>
    <w:rsid w:val="00E92FD3"/>
    <w:rPr>
      <w:rFonts w:ascii="Segoe UI" w:hAnsi="Segoe UI" w:cs="Segoe UI"/>
      <w:sz w:val="18"/>
      <w:szCs w:val="18"/>
    </w:rPr>
  </w:style>
  <w:style w:type="character" w:customStyle="1" w:styleId="Char1">
    <w:name w:val="Κείμενο πλαισίου Char"/>
    <w:basedOn w:val="a0"/>
    <w:link w:val="aa"/>
    <w:uiPriority w:val="99"/>
    <w:semiHidden/>
    <w:rsid w:val="00E92FD3"/>
    <w:rPr>
      <w:rFonts w:ascii="Segoe UI" w:eastAsia="Calibri" w:hAnsi="Segoe UI" w:cs="Segoe UI"/>
      <w:sz w:val="18"/>
      <w:szCs w:val="18"/>
      <w:lang w:val="el-GR"/>
    </w:rPr>
  </w:style>
  <w:style w:type="paragraph" w:styleId="ab">
    <w:name w:val="header"/>
    <w:basedOn w:val="a"/>
    <w:link w:val="Char2"/>
    <w:uiPriority w:val="99"/>
    <w:unhideWhenUsed/>
    <w:rsid w:val="002545BB"/>
    <w:pPr>
      <w:tabs>
        <w:tab w:val="center" w:pos="4153"/>
        <w:tab w:val="right" w:pos="8306"/>
      </w:tabs>
    </w:pPr>
  </w:style>
  <w:style w:type="character" w:customStyle="1" w:styleId="Char2">
    <w:name w:val="Κεφαλίδα Char"/>
    <w:basedOn w:val="a0"/>
    <w:link w:val="ab"/>
    <w:uiPriority w:val="99"/>
    <w:rsid w:val="002545BB"/>
    <w:rPr>
      <w:rFonts w:ascii="Calibri" w:eastAsia="Calibri" w:hAnsi="Calibri" w:cs="Calibri"/>
      <w:lang w:val="el-GR"/>
    </w:rPr>
  </w:style>
  <w:style w:type="paragraph" w:styleId="ac">
    <w:name w:val="footer"/>
    <w:basedOn w:val="a"/>
    <w:link w:val="Char3"/>
    <w:uiPriority w:val="99"/>
    <w:unhideWhenUsed/>
    <w:rsid w:val="002545BB"/>
    <w:pPr>
      <w:tabs>
        <w:tab w:val="center" w:pos="4153"/>
        <w:tab w:val="right" w:pos="8306"/>
      </w:tabs>
    </w:pPr>
  </w:style>
  <w:style w:type="character" w:customStyle="1" w:styleId="Char3">
    <w:name w:val="Υποσέλιδο Char"/>
    <w:basedOn w:val="a0"/>
    <w:link w:val="ac"/>
    <w:uiPriority w:val="99"/>
    <w:rsid w:val="002545BB"/>
    <w:rPr>
      <w:rFonts w:ascii="Calibri" w:eastAsia="Calibri" w:hAnsi="Calibri" w:cs="Calibri"/>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1060</Words>
  <Characters>5726</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Στόχος Πολιτικής 4 | EKT +</vt:lpstr>
    </vt:vector>
  </TitlesOfParts>
  <Company>HP Inc.</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Στόχος Πολιτικής 4 | EKT +</dc:title>
  <dc:subject>Δελτία Ταυτότητας Ειδικών Δεικτών Εκροών και Αποτελεσμάτων για τα Περιφερειακά Προγράμματα της Προγραμματικής Περιόδου 2021 – 2027 (ΤΕΛΙΚΟ)</dc:subject>
  <dc:creator>REMACO Α.Ε.</dc:creator>
  <cp:lastModifiedBy>ΘΕΟΔΩΡΟΠΟΥΛΟΥ ΜΙΡΑΝΤΑ</cp:lastModifiedBy>
  <cp:revision>12</cp:revision>
  <dcterms:created xsi:type="dcterms:W3CDTF">2025-11-10T13:00:00Z</dcterms:created>
  <dcterms:modified xsi:type="dcterms:W3CDTF">2025-11-11T12:36:00Z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2024-11-27T00:00:00Z</vt:filetime>
  </property>
  <property fmtid="{D5CDD505-2E9C-101B-9397-08002B2CF9AE}" pid="3" name="Creator">
    <vt:lpwstr>Microsoft® Word 2016</vt:lpwstr>
  </property>
  <property fmtid="{D5CDD505-2E9C-101B-9397-08002B2CF9AE}" pid="4" name="LastSaved">
    <vt:filetime>2025-09-23T00:00:00Z</vt:filetime>
  </property>
  <property fmtid="{D5CDD505-2E9C-101B-9397-08002B2CF9AE}" pid="5" name="Producer">
    <vt:lpwstr>Microsoft® Word 2016</vt:lpwstr>
  </property>
</Properties>
</file>